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097AE">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仿宋_GB2312" w:eastAsia="仿宋_GB2312"/>
          <w:sz w:val="32"/>
          <w:szCs w:val="32"/>
        </w:rPr>
      </w:pPr>
    </w:p>
    <w:p w14:paraId="00172D6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仿宋_GB2312" w:eastAsia="仿宋_GB2312"/>
          <w:sz w:val="32"/>
          <w:szCs w:val="32"/>
        </w:rPr>
      </w:pPr>
    </w:p>
    <w:p w14:paraId="0762C999">
      <w:pPr>
        <w:keepNext w:val="0"/>
        <w:keepLines w:val="0"/>
        <w:pageBreakBefore w:val="0"/>
        <w:widowControl w:val="0"/>
        <w:kinsoku/>
        <w:wordWrap/>
        <w:overflowPunct/>
        <w:topLinePunct w:val="0"/>
        <w:autoSpaceDE/>
        <w:autoSpaceDN/>
        <w:bidi w:val="0"/>
        <w:adjustRightInd/>
        <w:snapToGrid/>
        <w:spacing w:before="0" w:after="0" w:line="640" w:lineRule="exact"/>
        <w:ind w:left="0" w:leftChars="0" w:right="0" w:firstLine="0" w:firstLineChars="0"/>
        <w:jc w:val="center"/>
        <w:textAlignment w:val="auto"/>
        <w:outlineLvl w:val="9"/>
        <w:rPr>
          <w:rFonts w:hint="eastAsia" w:ascii="仿宋_GB2312" w:eastAsia="仿宋_GB2312"/>
          <w:sz w:val="32"/>
          <w:szCs w:val="32"/>
        </w:rPr>
      </w:pPr>
    </w:p>
    <w:p w14:paraId="7F5392A9">
      <w:pPr>
        <w:pStyle w:val="3"/>
        <w:ind w:left="0" w:leftChars="0" w:firstLine="0" w:firstLineChars="0"/>
        <w:rPr>
          <w:rFonts w:hint="eastAsia"/>
        </w:rPr>
      </w:pPr>
    </w:p>
    <w:p w14:paraId="62A54AC8">
      <w:pPr>
        <w:rPr>
          <w:rFonts w:hint="eastAsia"/>
        </w:rPr>
      </w:pPr>
    </w:p>
    <w:p w14:paraId="4B6BBF5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hint="eastAsia" w:ascii="仿宋_GB2312" w:eastAsia="仿宋_GB2312"/>
          <w:sz w:val="32"/>
          <w:szCs w:val="32"/>
        </w:rPr>
      </w:pPr>
    </w:p>
    <w:p w14:paraId="28BD95A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0" w:firstLineChars="0"/>
        <w:jc w:val="center"/>
        <w:textAlignment w:val="auto"/>
        <w:outlineLvl w:val="9"/>
        <w:rPr>
          <w:rFonts w:ascii="方正小标宋简体" w:hAnsi="仿宋" w:eastAsia="方正小标宋简体"/>
          <w:b/>
          <w:kern w:val="0"/>
          <w:sz w:val="36"/>
          <w:szCs w:val="36"/>
        </w:rPr>
      </w:pPr>
      <w:r>
        <w:rPr>
          <w:rFonts w:hint="eastAsia" w:ascii="仿宋_GB2312" w:eastAsia="仿宋_GB2312"/>
          <w:sz w:val="32"/>
          <w:szCs w:val="32"/>
        </w:rPr>
        <w:t>长发〔20</w:t>
      </w:r>
      <w:r>
        <w:rPr>
          <w:rFonts w:hint="eastAsia" w:ascii="仿宋_GB2312" w:eastAsia="仿宋_GB2312"/>
          <w:sz w:val="32"/>
          <w:szCs w:val="32"/>
          <w:lang w:val="en-US" w:eastAsia="zh-CN"/>
        </w:rPr>
        <w:t>26</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14:paraId="390DDA2C">
      <w:pPr>
        <w:pStyle w:val="3"/>
        <w:rPr>
          <w:rFonts w:hint="eastAsia"/>
          <w:lang w:val="en-US" w:eastAsia="zh-CN"/>
        </w:rPr>
      </w:pPr>
    </w:p>
    <w:p w14:paraId="2A14DBDF">
      <w:pPr>
        <w:rPr>
          <w:rFonts w:hint="eastAsia"/>
          <w:lang w:val="en-US" w:eastAsia="zh-CN"/>
        </w:rPr>
      </w:pPr>
    </w:p>
    <w:p w14:paraId="1174486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b w:val="0"/>
          <w:bCs/>
          <w:sz w:val="44"/>
          <w:szCs w:val="44"/>
          <w:lang w:val="en-US" w:eastAsia="zh-CN"/>
        </w:rPr>
      </w:pPr>
    </w:p>
    <w:p w14:paraId="02E467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lang w:val="en-US" w:eastAsia="zh-CN"/>
        </w:rPr>
      </w:pPr>
      <w:r>
        <w:rPr>
          <w:rFonts w:hint="eastAsia" w:ascii="方正小标宋简体" w:hAnsi="方正小标宋简体" w:eastAsia="方正小标宋简体" w:cs="方正小标宋简体"/>
          <w:b w:val="0"/>
          <w:bCs/>
          <w:sz w:val="44"/>
          <w:szCs w:val="44"/>
          <w:lang w:val="en-US" w:eastAsia="zh-CN"/>
        </w:rPr>
        <w:t>关于印发《</w:t>
      </w:r>
      <w:r>
        <w:rPr>
          <w:rFonts w:hint="eastAsia" w:ascii="Times New Roman" w:hAnsi="Times New Roman" w:eastAsia="方正小标宋简体" w:cs="Times New Roman"/>
          <w:b w:val="0"/>
          <w:bCs/>
          <w:color w:val="auto"/>
          <w:spacing w:val="-4"/>
          <w:w w:val="100"/>
          <w:sz w:val="44"/>
          <w:szCs w:val="44"/>
          <w:lang w:val="en-US" w:eastAsia="zh-CN"/>
        </w:rPr>
        <w:t>长淮街道“拼经济、惠民生、强治理”</w:t>
      </w:r>
      <w:r>
        <w:rPr>
          <w:rFonts w:hint="eastAsia" w:eastAsia="方正小标宋简体" w:cs="Times New Roman"/>
          <w:b w:val="0"/>
          <w:bCs/>
          <w:color w:val="auto"/>
          <w:spacing w:val="-4"/>
          <w:w w:val="100"/>
          <w:sz w:val="44"/>
          <w:szCs w:val="44"/>
          <w:lang w:val="en-US" w:eastAsia="zh-CN"/>
        </w:rPr>
        <w:t>工作行动方案</w:t>
      </w:r>
      <w:r>
        <w:rPr>
          <w:rFonts w:hint="eastAsia" w:ascii="方正小标宋简体" w:hAnsi="方正小标宋简体" w:eastAsia="方正小标宋简体" w:cs="方正小标宋简体"/>
          <w:b w:val="0"/>
          <w:bCs/>
          <w:sz w:val="44"/>
          <w:szCs w:val="44"/>
          <w:lang w:val="en-US" w:eastAsia="zh-CN"/>
        </w:rPr>
        <w:t>》的通知</w:t>
      </w:r>
    </w:p>
    <w:p w14:paraId="112811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7B179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各社区、机关各部门：</w:t>
      </w:r>
    </w:p>
    <w:p w14:paraId="54FDA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长淮街道“拼经济、惠民生、强治理”工作行动方案</w:t>
      </w:r>
      <w:r>
        <w:rPr>
          <w:rFonts w:hint="eastAsia" w:ascii="仿宋_GB2312" w:hAnsi="仿宋_GB2312" w:eastAsia="仿宋_GB2312" w:cs="仿宋_GB2312"/>
          <w:b w:val="0"/>
          <w:bCs/>
          <w:color w:val="000000"/>
          <w:sz w:val="32"/>
          <w:szCs w:val="32"/>
        </w:rPr>
        <w:t>》已经党工委会议通过，现印发给你们，请结合实际，认真贯彻执行。</w:t>
      </w:r>
    </w:p>
    <w:p w14:paraId="52E525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p>
    <w:p w14:paraId="482BA8CD">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仿宋_GB2312" w:hAnsi="仿宋_GB2312" w:eastAsia="仿宋_GB2312" w:cs="仿宋_GB2312"/>
          <w:b w:val="0"/>
          <w:bCs/>
          <w:sz w:val="32"/>
          <w:szCs w:val="32"/>
          <w:lang w:val="en-US" w:eastAsia="zh-CN"/>
        </w:rPr>
      </w:pPr>
    </w:p>
    <w:p w14:paraId="48B96E68">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中共合肥市瑶海区长淮街道工作委员会</w:t>
      </w:r>
    </w:p>
    <w:p w14:paraId="611993C6">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合肥市瑶海区长淮街道办事处</w:t>
      </w:r>
    </w:p>
    <w:p w14:paraId="200E9D86">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2026年3月30日</w:t>
      </w:r>
    </w:p>
    <w:p w14:paraId="12239B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pacing w:val="-4"/>
          <w:w w:val="100"/>
          <w:sz w:val="44"/>
          <w:szCs w:val="44"/>
          <w:lang w:val="en-US" w:eastAsia="zh-CN"/>
        </w:rPr>
      </w:pPr>
    </w:p>
    <w:p w14:paraId="7F5DEF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pacing w:val="-4"/>
          <w:w w:val="100"/>
          <w:sz w:val="44"/>
          <w:szCs w:val="44"/>
          <w:lang w:val="en-US" w:eastAsia="zh-CN"/>
        </w:rPr>
      </w:pPr>
    </w:p>
    <w:p w14:paraId="4DA07F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pacing w:val="-4"/>
          <w:w w:val="100"/>
          <w:sz w:val="44"/>
          <w:szCs w:val="44"/>
          <w:lang w:val="en-US" w:eastAsia="zh-CN"/>
        </w:rPr>
      </w:pPr>
    </w:p>
    <w:p w14:paraId="3BEBFC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pacing w:val="-4"/>
          <w:w w:val="100"/>
          <w:sz w:val="44"/>
          <w:szCs w:val="44"/>
          <w:lang w:val="en-US" w:eastAsia="zh-CN"/>
        </w:rPr>
      </w:pPr>
    </w:p>
    <w:p w14:paraId="4EF5D2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spacing w:val="-4"/>
          <w:w w:val="100"/>
          <w:sz w:val="44"/>
          <w:szCs w:val="44"/>
          <w:lang w:val="en-US" w:eastAsia="zh-CN"/>
        </w:rPr>
      </w:pPr>
      <w:r>
        <w:rPr>
          <w:rFonts w:hint="eastAsia" w:ascii="方正小标宋简体" w:hAnsi="方正小标宋简体" w:eastAsia="方正小标宋简体" w:cs="方正小标宋简体"/>
          <w:b w:val="0"/>
          <w:bCs/>
          <w:color w:val="auto"/>
          <w:spacing w:val="-4"/>
          <w:w w:val="100"/>
          <w:sz w:val="44"/>
          <w:szCs w:val="44"/>
          <w:lang w:val="en-US" w:eastAsia="zh-CN"/>
        </w:rPr>
        <w:t>长淮街道“拼经济、惠民生、强治理”</w:t>
      </w:r>
    </w:p>
    <w:p w14:paraId="3D77C6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auto"/>
          <w:w w:val="100"/>
          <w:sz w:val="44"/>
          <w:szCs w:val="44"/>
        </w:rPr>
      </w:pPr>
      <w:r>
        <w:rPr>
          <w:rFonts w:hint="eastAsia" w:ascii="方正小标宋简体" w:hAnsi="方正小标宋简体" w:eastAsia="方正小标宋简体" w:cs="方正小标宋简体"/>
          <w:b w:val="0"/>
          <w:bCs/>
          <w:color w:val="auto"/>
          <w:spacing w:val="-4"/>
          <w:w w:val="100"/>
          <w:sz w:val="44"/>
          <w:szCs w:val="44"/>
          <w:lang w:val="en-US" w:eastAsia="zh-CN"/>
        </w:rPr>
        <w:t>工作行动方案</w:t>
      </w:r>
    </w:p>
    <w:p w14:paraId="3D8CFCA8">
      <w:pPr>
        <w:keepNext w:val="0"/>
        <w:keepLines w:val="0"/>
        <w:pageBreakBefore w:val="0"/>
        <w:widowControl w:val="0"/>
        <w:kinsoku/>
        <w:wordWrap/>
        <w:overflowPunct/>
        <w:topLinePunct w:val="0"/>
        <w:autoSpaceDE/>
        <w:autoSpaceDN/>
        <w:bidi w:val="0"/>
        <w:adjustRightInd/>
        <w:snapToGrid/>
        <w:spacing w:before="0" w:after="0" w:line="520" w:lineRule="exact"/>
        <w:ind w:right="0" w:firstLine="632"/>
        <w:textAlignment w:val="auto"/>
        <w:rPr>
          <w:rFonts w:hint="eastAsia" w:ascii="仿宋_GB2312" w:hAnsi="仿宋_GB2312" w:eastAsia="仿宋_GB2312" w:cs="仿宋_GB2312"/>
          <w:b w:val="0"/>
          <w:bCs/>
          <w:color w:val="auto"/>
          <w:kern w:val="34"/>
          <w:sz w:val="32"/>
          <w:szCs w:val="32"/>
          <w:lang w:val="en-US" w:eastAsia="zh-CN" w:bidi="ar-SA"/>
        </w:rPr>
      </w:pPr>
    </w:p>
    <w:p w14:paraId="2C600B8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sz w:val="32"/>
          <w:szCs w:val="32"/>
        </w:rPr>
        <w:t>2026年是“十五五”开局之年，</w:t>
      </w:r>
      <w:r>
        <w:rPr>
          <w:rFonts w:hint="eastAsia" w:ascii="仿宋_GB2312" w:hAnsi="仿宋_GB2312" w:eastAsia="仿宋_GB2312" w:cs="仿宋_GB2312"/>
          <w:b w:val="0"/>
          <w:sz w:val="32"/>
          <w:szCs w:val="32"/>
          <w:lang w:val="en-US" w:eastAsia="zh-CN"/>
        </w:rPr>
        <w:t>为</w:t>
      </w:r>
      <w:r>
        <w:rPr>
          <w:rFonts w:hint="eastAsia" w:ascii="仿宋_GB2312" w:hAnsi="仿宋_GB2312" w:eastAsia="仿宋_GB2312" w:cs="仿宋_GB2312"/>
          <w:b w:val="0"/>
          <w:sz w:val="32"/>
          <w:szCs w:val="32"/>
        </w:rPr>
        <w:t>深入贯彻党的二十大和二十届历次全会精神，全面落实习近平总书记考察安徽重要讲话精神</w:t>
      </w:r>
      <w:r>
        <w:rPr>
          <w:rFonts w:hint="eastAsia" w:ascii="仿宋_GB2312" w:hAnsi="仿宋_GB2312" w:eastAsia="仿宋_GB2312" w:cs="仿宋_GB2312"/>
          <w:sz w:val="32"/>
          <w:szCs w:val="32"/>
          <w:lang w:val="en-US" w:eastAsia="zh-CN"/>
        </w:rPr>
        <w:t>，对照《关于贯彻落实区委五届十二次全会精神巩固提升“三大行动”重要举措分工的意见》，全街坚定不移谋发展、开拓创新抓落实、奋力开创新局面</w:t>
      </w:r>
      <w:r>
        <w:rPr>
          <w:rFonts w:hint="eastAsia" w:ascii="仿宋_GB2312" w:hAnsi="仿宋_GB2312" w:eastAsia="仿宋_GB2312" w:cs="仿宋_GB2312"/>
          <w:b w:val="0"/>
          <w:color w:val="auto"/>
          <w:sz w:val="32"/>
          <w:szCs w:val="32"/>
        </w:rPr>
        <w:t>，</w:t>
      </w:r>
      <w:r>
        <w:rPr>
          <w:rFonts w:hint="eastAsia" w:ascii="仿宋_GB2312" w:hAnsi="仿宋_GB2312" w:eastAsia="仿宋_GB2312" w:cs="仿宋_GB2312"/>
          <w:b w:val="0"/>
          <w:sz w:val="32"/>
          <w:szCs w:val="32"/>
        </w:rPr>
        <w:t>为瑶海“十五五”开好局、起好步汇聚更强合力</w:t>
      </w:r>
      <w:r>
        <w:rPr>
          <w:rFonts w:hint="eastAsia" w:ascii="仿宋_GB2312" w:hAnsi="仿宋_GB2312" w:eastAsia="仿宋_GB2312" w:cs="仿宋_GB2312"/>
          <w:sz w:val="32"/>
          <w:szCs w:val="32"/>
          <w:lang w:eastAsia="zh-CN"/>
        </w:rPr>
        <w:t>贡献出长淮力量。</w:t>
      </w:r>
    </w:p>
    <w:p w14:paraId="1E07F8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sz w:val="32"/>
          <w:szCs w:val="32"/>
          <w:lang w:val="en-US" w:eastAsia="zh-CN"/>
        </w:rPr>
      </w:pPr>
      <w:r>
        <w:rPr>
          <w:rFonts w:hint="eastAsia" w:ascii="仿宋_GB2312" w:hAnsi="仿宋_GB2312" w:eastAsia="仿宋_GB2312" w:cs="仿宋_GB2312"/>
          <w:b w:val="0"/>
          <w:sz w:val="32"/>
          <w:szCs w:val="32"/>
          <w:lang w:val="en-US" w:eastAsia="zh-CN"/>
        </w:rPr>
        <w:t>现就相关具体举措（共54项）提出如下分工意见，全街各部门、各社区要积极主动作为、认真履职尽责、不折不扣执行，迎难而上、攻坚克难,确保顺利完成全年各项目标任务。</w:t>
      </w:r>
    </w:p>
    <w:p w14:paraId="691D25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一、稳中求进、聚势谋远，激活高质量发展新动能</w:t>
      </w:r>
      <w:bookmarkStart w:id="0" w:name="_GoBack"/>
      <w:bookmarkEnd w:id="0"/>
    </w:p>
    <w:p w14:paraId="2FB43E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1.围绕商贸业、固定资产投资、建筑业、服务业等主要经济指标，全力稳存量、扩增量、优质量，完成区级下达全年目标任务。</w:t>
      </w:r>
    </w:p>
    <w:p w14:paraId="5AE84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3B1847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7A9743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0488C5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2.开展“扫楼、扫街、扫市场”专项行动，全面摸排临规达限、达标未升规、高成长性企业经营情况，建立临规企业培育库，</w:t>
      </w:r>
      <w:r>
        <w:rPr>
          <w:rFonts w:hint="eastAsia" w:ascii="仿宋_GB2312" w:hAnsi="仿宋_GB2312" w:eastAsia="仿宋_GB2312" w:cs="仿宋_GB2312"/>
          <w:sz w:val="32"/>
          <w:szCs w:val="32"/>
          <w:lang w:val="en-US" w:eastAsia="zh-CN"/>
        </w:rPr>
        <w:t>开展政策宣讲、申报辅导、台账指导等一对一服务，</w:t>
      </w:r>
      <w:r>
        <w:rPr>
          <w:rFonts w:hint="eastAsia" w:ascii="仿宋_GB2312" w:hAnsi="仿宋_GB2312" w:eastAsia="仿宋_GB2312" w:cs="仿宋_GB2312"/>
          <w:b w:val="0"/>
          <w:bCs w:val="0"/>
          <w:sz w:val="32"/>
          <w:szCs w:val="32"/>
          <w:lang w:val="en-US" w:eastAsia="zh-CN"/>
        </w:rPr>
        <w:t>持续做好跟踪服务和梯度培育</w:t>
      </w:r>
      <w:r>
        <w:rPr>
          <w:rFonts w:hint="eastAsia" w:ascii="仿宋_GB2312" w:hAnsi="仿宋_GB2312" w:eastAsia="仿宋_GB2312" w:cs="仿宋_GB2312"/>
          <w:sz w:val="32"/>
          <w:szCs w:val="32"/>
          <w:lang w:val="en-US" w:eastAsia="zh-CN"/>
        </w:rPr>
        <w:t>，全年力争新增纳统企业</w:t>
      </w:r>
      <w:r>
        <w:rPr>
          <w:rFonts w:hint="eastAsia" w:ascii="仿宋_GB2312" w:hAnsi="仿宋_GB2312" w:eastAsia="仿宋_GB2312" w:cs="仿宋_GB2312"/>
          <w:b w:val="0"/>
          <w:bCs w:val="0"/>
          <w:sz w:val="32"/>
          <w:szCs w:val="32"/>
          <w:lang w:val="en-US" w:eastAsia="zh-CN"/>
        </w:rPr>
        <w:t>17家（商贸业10家、服务业5家、建筑业2家）。</w:t>
      </w:r>
    </w:p>
    <w:p w14:paraId="029ECCE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617077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79A40A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5D1662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3.打造中星城党建示范楼宇，以“党建+楼宇”引领楼宇经济发展，为企业提供政策交流、法律咨询、志愿服务等活动平台，共建“红色家园”</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kern w:val="2"/>
          <w:sz w:val="32"/>
          <w:szCs w:val="32"/>
          <w:lang w:val="en-US" w:eastAsia="zh-CN" w:bidi="ar-SA"/>
        </w:rPr>
        <w:t>明确重点楼宇主导产业，</w:t>
      </w:r>
      <w:r>
        <w:rPr>
          <w:rFonts w:hint="eastAsia" w:ascii="仿宋_GB2312" w:hAnsi="仿宋_GB2312" w:eastAsia="仿宋_GB2312" w:cs="仿宋_GB2312"/>
          <w:sz w:val="32"/>
          <w:szCs w:val="32"/>
          <w:lang w:val="en-US" w:eastAsia="zh-CN"/>
        </w:rPr>
        <w:t>打造一批“特色鲜明、管理规范、专业突出、集约高效”的楼宇，持续提升楼宇经济贡献度；</w:t>
      </w:r>
      <w:r>
        <w:rPr>
          <w:rFonts w:hint="eastAsia" w:ascii="仿宋_GB2312" w:hAnsi="仿宋_GB2312" w:eastAsia="仿宋_GB2312" w:cs="仿宋_GB2312"/>
          <w:kern w:val="2"/>
          <w:sz w:val="32"/>
          <w:szCs w:val="32"/>
          <w:lang w:val="en-US" w:eastAsia="zh-CN" w:bidi="ar-SA"/>
        </w:rPr>
        <w:t>健全楼宇信息台账，</w:t>
      </w:r>
      <w:r>
        <w:rPr>
          <w:rFonts w:hint="eastAsia" w:ascii="仿宋_GB2312" w:hAnsi="仿宋_GB2312" w:eastAsia="仿宋_GB2312" w:cs="仿宋_GB2312"/>
          <w:sz w:val="32"/>
          <w:szCs w:val="32"/>
          <w:lang w:val="en-US" w:eastAsia="zh-CN"/>
        </w:rPr>
        <w:t>力争全年新增楼宇入驻企业200家，税收千万以上楼宇7家，产值亿元以上楼宇8家，楼宇税收占全街税收40%以上。</w:t>
      </w:r>
    </w:p>
    <w:p w14:paraId="579F346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7B8AD1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5809E7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095418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4.推动</w:t>
      </w:r>
      <w:r>
        <w:rPr>
          <w:rFonts w:hint="eastAsia" w:ascii="仿宋_GB2312" w:hAnsi="仿宋_GB2312" w:eastAsia="仿宋_GB2312" w:cs="仿宋_GB2312"/>
          <w:sz w:val="32"/>
          <w:szCs w:val="40"/>
          <w:highlight w:val="none"/>
          <w:lang w:val="en-US" w:eastAsia="zh-CN"/>
        </w:rPr>
        <w:t>专业市场</w:t>
      </w:r>
      <w:r>
        <w:rPr>
          <w:rFonts w:hint="eastAsia" w:ascii="仿宋_GB2312" w:hAnsi="仿宋_GB2312" w:eastAsia="仿宋_GB2312" w:cs="仿宋_GB2312"/>
          <w:sz w:val="32"/>
          <w:szCs w:val="40"/>
          <w:lang w:val="en-US" w:eastAsia="zh-CN"/>
        </w:rPr>
        <w:t>硬件改造、数字化升级，发展直播电商、线上批发、体验式消费等新业态；推进市场业态转型升级，形成错位经营、协同发展生态；规范市场运营管理，引导运营方与商户走品牌化、规模化发展路径，促进传统市场向现代化商贸综合体转型；创新销售模式，融合“线上+线下”全渠道，推动白马服装城等传统商市场探索统一收银模式。</w:t>
      </w:r>
    </w:p>
    <w:p w14:paraId="04B4F8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41F714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2E0073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val="en-US" w:eastAsia="zh-CN"/>
        </w:rPr>
        <w:t>胜利社区、火车站社区、元一社区、站前路社区</w:t>
      </w:r>
    </w:p>
    <w:p w14:paraId="4AE7F2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梳理高新技术企业、科技型中小企业培育清单，全程辅导企业申报认定；推动企业产学研合作、技术改造、专利申请，落实科技惠企政策；引导规上企业加大研发投入，提升区域科技创新能力。力争2026年底国家高新技术企业保有量42家，国家科技型中小企业保有量117家，实现企业创新主体快速扩容增量。</w:t>
      </w:r>
    </w:p>
    <w:p w14:paraId="5C5AAB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5F3F3F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7073566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2F8028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常态化更新辖区内闲置资源，建立空置房地台账，推动中州家居世界、元一时代广场等商圈盘活焕新；聚焦主导产业开展精准招商、以商招商，充实项目储备库，提供从对接、签约到落地投产的全流程服务；推动新能源产业综合港、合肥聚合场X-COM、大橘邻里-中星城等项目快投快产，充实完善辖区内新域产业形态。</w:t>
      </w:r>
    </w:p>
    <w:p w14:paraId="6CA513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7F8515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26D35E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59868B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7.主动对接中国（合肥）服装原创设计基地，参与招商推介、产业对接活动；梳理辖区内配套资源，靶向引进服装原创设计、品牌运营、供应链管理、电商直播等上下游企业，助力原创基地产业集聚。</w:t>
      </w:r>
    </w:p>
    <w:p w14:paraId="3EB2D9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130D06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75A3D5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w:t>
      </w:r>
      <w:r>
        <w:rPr>
          <w:rFonts w:hint="eastAsia" w:ascii="仿宋_GB2312" w:hAnsi="仿宋_GB2312" w:eastAsia="仿宋_GB2312" w:cs="仿宋_GB2312"/>
          <w:sz w:val="32"/>
          <w:szCs w:val="32"/>
          <w:lang w:val="en-US" w:eastAsia="zh-CN"/>
        </w:rPr>
        <w:t>火车站</w:t>
      </w:r>
      <w:r>
        <w:rPr>
          <w:rFonts w:hint="eastAsia" w:ascii="仿宋_GB2312" w:hAnsi="仿宋_GB2312" w:eastAsia="仿宋_GB2312" w:cs="仿宋_GB2312"/>
          <w:sz w:val="32"/>
          <w:szCs w:val="32"/>
        </w:rPr>
        <w:t>社区</w:t>
      </w:r>
    </w:p>
    <w:p w14:paraId="72DC95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立足辖区内产业基础，积极承接科技产业资源，聚焦人工智能、新能源汽车、智能机器人、新材料等新质生产力领域，开展延链、补链、强链招商，吸引企业在辖区内设立区域总部、功能总部，完善辖区内新兴产业生态。</w:t>
      </w:r>
    </w:p>
    <w:p w14:paraId="5915CE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75440A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责任单位：经济发展办</w:t>
      </w:r>
    </w:p>
    <w:p w14:paraId="1B03923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0B67B0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9.推深做实“企航瑶海·政在同行”常态化服务企业制度，建立“组织健全、机制完善、流程闭环、服务高效”的常态化服务体系，实现“四上”企业、亿元以上在建项目、高新技术企业、专精特新企业联系包保全覆盖。常态化开展政企对接，扎实办好“周二下午茶”活动，充分发挥街道商会作用，不断拓展服务企业覆盖面，构建“线上+线下”无缝对接的问题收集渠道，精准解决用工、融资、政策申报等难题，持续优化营商环境。</w:t>
      </w:r>
    </w:p>
    <w:p w14:paraId="277262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牵头领导：李兵</w:t>
      </w:r>
    </w:p>
    <w:p w14:paraId="75F76EC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责任单位：经济发展办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市监所</w:t>
      </w:r>
    </w:p>
    <w:p w14:paraId="72F6E2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0D1C4B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10.优化消费环境，进一步规范投诉举报处理，切实保护好消费者权益；依法打击“假冒伪劣”等行为，维护市场公平竞争秩序。</w:t>
      </w:r>
    </w:p>
    <w:p w14:paraId="2CC54E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牵头领导：盛君至</w:t>
      </w:r>
    </w:p>
    <w:p w14:paraId="2698A2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责任部门：市监所</w:t>
      </w:r>
    </w:p>
    <w:p w14:paraId="1CD5EFA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配合部门：各社区</w:t>
      </w:r>
    </w:p>
    <w:p w14:paraId="5BA9F4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lang w:eastAsia="zh-CN"/>
        </w:rPr>
        <w:t>靶向发力、精益求精，</w:t>
      </w:r>
      <w:r>
        <w:rPr>
          <w:rFonts w:hint="eastAsia" w:ascii="黑体" w:hAnsi="黑体" w:eastAsia="黑体" w:cs="黑体"/>
          <w:b w:val="0"/>
          <w:bCs/>
          <w:color w:val="auto"/>
          <w:sz w:val="32"/>
          <w:szCs w:val="32"/>
          <w:lang w:val="en-US" w:eastAsia="zh-CN"/>
        </w:rPr>
        <w:t>展现</w:t>
      </w:r>
      <w:r>
        <w:rPr>
          <w:rFonts w:hint="eastAsia" w:ascii="黑体" w:hAnsi="黑体" w:eastAsia="黑体" w:cs="黑体"/>
          <w:b w:val="0"/>
          <w:bCs/>
          <w:color w:val="auto"/>
          <w:sz w:val="32"/>
          <w:szCs w:val="32"/>
          <w:lang w:eastAsia="zh-CN"/>
        </w:rPr>
        <w:t>老城区面貌新颜值</w:t>
      </w:r>
    </w:p>
    <w:p w14:paraId="64E742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11.聚焦辖区内泰莱广场、信地9号地块、大富鸿瑞府等9个在建项目，统筹做好外部环境保障、多方沟通协调、矛盾纠纷化解等工作，及时解决项目推进过程中的难点堵点问题，全力保障各建设项目安全、有序、顺利实施。 </w:t>
      </w:r>
    </w:p>
    <w:p w14:paraId="04D1C5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牵头领导：张杰</w:t>
      </w:r>
    </w:p>
    <w:p w14:paraId="535284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责任单位：城市建设管理中心</w:t>
      </w:r>
    </w:p>
    <w:p w14:paraId="00E704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配合单位：各社区                                                                                                                                                                                                                                                                                                                                                                                                                                                                                                                                                                                                                                                                                                                                                                                                                                                                                                                                                                                                                                                                                                                                                                                                                                                                                                                                                                                                                                                                                                                                                                                                                                                                                                                                                                                                                                                                                                                                                                                                                                                                                                                                                                                                                                                                                                                                                                                                                                                                                                                                                                                                                                                                                                                                                                                                                                                                                                                                                                                                                                                                                                                                                                                                                                                                                                                                                                                                                                                                                                                                                                                                                                                                                                                                                                                                                                                                                                                                                                                                                                                                                                                                                                                                        </w:t>
      </w:r>
      <w:r>
        <w:rPr>
          <w:rFonts w:hint="eastAsia" w:ascii="仿宋_GB2312" w:hAnsi="仿宋_GB2312" w:eastAsia="仿宋_GB2312" w:cs="仿宋_GB2312"/>
          <w:sz w:val="32"/>
          <w:szCs w:val="32"/>
          <w:lang w:val="en-US" w:eastAsia="zh-CN"/>
        </w:rPr>
        <w:t xml:space="preserve">                                                                                                                                                                                                                                                                                                                                                                                                                                                                                                                                                                                                                                                                                                                                                                                                                                                                                                                                                                                                                                                                                                                                                                                                                                                                                                                                                                                                                                                                                                                                                                                                                                                                                                                                                                                                                                                                                                                                                                                                                                                                                                                                                                                                                                                                                                                                                                                                                                                                                                                                                                                                                                                                                                                                                                                                                                                                                                                                                                                                                                                                                                                                                                                                                                                                                                                                                                                                                                                                                                                                                                                                </w:t>
      </w:r>
    </w:p>
    <w:p w14:paraId="3AB8F6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统筹推进新鸿安商城项目征收补偿款发放、持购房合同户依法征收、诉讼案件跟进及经营户群体接访工作；扎实开展赵仓坊项目人口审核、补偿安置费用申报、三榜公示及区级审核等各项任务，确保工作有序推进。</w:t>
      </w:r>
    </w:p>
    <w:p w14:paraId="6959190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牵头领导：张杰、夏必胜、徐忠</w:t>
      </w:r>
    </w:p>
    <w:p w14:paraId="15BBFC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责任单位：城市建设管理中心、平安法治办公室</w:t>
      </w:r>
    </w:p>
    <w:p w14:paraId="5A98B7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配合单位：长淮社区、站前路社区</w:t>
      </w:r>
    </w:p>
    <w:p w14:paraId="4A81B4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13.加快推进辖区内住宅小区维修改造工程，重点围绕现有安全隐患开展整治，主要包括地下管网更新、屋面防水层维修、消防无水改造、电梯更新等，切实消除安全风险，改善居住环境，保障居民生命财产安全。</w:t>
      </w:r>
    </w:p>
    <w:p w14:paraId="2DD3A8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牵头领导：张杰、童亮</w:t>
      </w:r>
    </w:p>
    <w:p w14:paraId="464E9DC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责任单位：城市建设管理中心、物业管理办公室</w:t>
      </w:r>
    </w:p>
    <w:p w14:paraId="6BF6DB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754309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14.常态化开展燃气安全排查整治，持续推进餐饮商户“瓶改管”“气改电”改造；对二次装修工程、在建施工项目、零星小散工程实行定期安全检查，筑牢辖区内安全生产防线。</w:t>
      </w:r>
    </w:p>
    <w:p w14:paraId="440D4C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牵头领导：张杰、童亮</w:t>
      </w:r>
    </w:p>
    <w:p w14:paraId="52B74F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责任单位：城市建设管理中心、物业管理办公室</w:t>
      </w:r>
    </w:p>
    <w:p w14:paraId="5C65EE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配合单位：各社区  </w:t>
      </w:r>
    </w:p>
    <w:p w14:paraId="424AD9C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15.持续推进老旧小区物业管理全覆盖工作，严格落实物业管理“红黑榜”制度，推动业委会、物管委平稳换届和有效运行，并做好日常监督指导。</w:t>
      </w:r>
    </w:p>
    <w:p w14:paraId="0678FD42">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rightChars="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牵头领导：童亮</w:t>
      </w:r>
    </w:p>
    <w:p w14:paraId="37F3651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责任单位：物业管理办公室</w:t>
      </w:r>
    </w:p>
    <w:p w14:paraId="0C75DE92">
      <w:pPr>
        <w:keepNext w:val="0"/>
        <w:keepLines w:val="0"/>
        <w:pageBreakBefore w:val="0"/>
        <w:widowControl w:val="0"/>
        <w:numPr>
          <w:ilvl w:val="0"/>
          <w:numId w:val="0"/>
        </w:numPr>
        <w:kinsoku/>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kern w:val="34"/>
          <w:sz w:val="32"/>
          <w:szCs w:val="32"/>
          <w:lang w:val="en-US" w:eastAsia="zh-CN" w:bidi="ar-SA"/>
        </w:rPr>
        <w:t>配合单位：各社区</w:t>
      </w:r>
    </w:p>
    <w:p w14:paraId="3BBA75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16.深入开展“物业服务质量提升年”专项行动，探索推行“市政+物业+N”一体化运营模式，破解老旧小区、三无小区治理难题；打造“物业+生活服务”“信管制”“公证进物业”及业主委员会年度审计试点小区，推动物业服务规范化、精细化、标准化。</w:t>
      </w:r>
    </w:p>
    <w:p w14:paraId="7ED936FC">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牵头领导：童亮</w:t>
      </w:r>
    </w:p>
    <w:p w14:paraId="6A5FF18D">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责任单位：物业管理办公室</w:t>
      </w:r>
    </w:p>
    <w:p w14:paraId="1C1C8FF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配合单位：各社区</w:t>
      </w:r>
    </w:p>
    <w:p w14:paraId="6282936C">
      <w:pPr>
        <w:pStyle w:val="2"/>
        <w:keepNext w:val="0"/>
        <w:keepLines w:val="0"/>
        <w:pageBreakBefore w:val="0"/>
        <w:widowControl w:val="0"/>
        <w:numPr>
          <w:ilvl w:val="0"/>
          <w:numId w:val="0"/>
        </w:numPr>
        <w:kinsoku/>
        <w:overflowPunct/>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持续做好在建68部超长期国债支持住宅老旧电梯更新改造，加快推进2026年46部超长期国债电梯改造申报工作，消除安全隐患；持续推进既有住宅加装电梯工作，开展政策宣传、问题咨询及矛盾调处，着力解决群众出行“上下楼”难题。</w:t>
      </w:r>
    </w:p>
    <w:p w14:paraId="193251B5">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牵头领导：盛君至、童亮</w:t>
      </w:r>
    </w:p>
    <w:p w14:paraId="608357C6">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责任单位：物业管理办公室、市监所</w:t>
      </w:r>
    </w:p>
    <w:p w14:paraId="3E845FE5">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配合单位：各社区</w:t>
      </w:r>
    </w:p>
    <w:p w14:paraId="7CC9FC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深入推进城市精细化管理，完善问题闭环处置，深化“街居吹哨”机制。充分发挥众兴路、第六空间商圈街区党支部引领作用，推动党员深入一线参与治理，带动商户、居民共同维护市容秩序。聚焦共享单车、流动摊点、小广告等难题，建立多方协同共治机制。巩固活禽交易清零成果，推进户外广告、“拆窗破网”等安全整治。</w:t>
      </w:r>
    </w:p>
    <w:p w14:paraId="37E5FD8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牵头领导：李兵、盛君至</w:t>
      </w:r>
    </w:p>
    <w:p w14:paraId="757AC0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责任单位：综合执法队、基层党建办、市监所</w:t>
      </w:r>
    </w:p>
    <w:p w14:paraId="34BE3D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配合单位：各社区</w:t>
      </w:r>
    </w:p>
    <w:p w14:paraId="393E33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19.持续完善垃圾分类工作，优化垃圾分类投放点设置，强化宣传引导，提升分类准确率。督促物业落实分类收集，完善收运体系。重点提升厨余垃圾精准分出量，优化收运流程，实现应收尽收。</w:t>
      </w:r>
    </w:p>
    <w:p w14:paraId="653A101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牵头领导：盛君至</w:t>
      </w:r>
    </w:p>
    <w:p w14:paraId="06EBBB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责任单位：综合执法队</w:t>
      </w:r>
    </w:p>
    <w:p w14:paraId="78AC58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配合单位：各部门、各社区</w:t>
      </w:r>
    </w:p>
    <w:p w14:paraId="385562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持续提升生态环境工作，强化餐饮油烟常态化巡查，加大工地及道路扬尘管控，改善空气质量。加大噪音污染巡查监管，重点整治夜间施工及商铺高音喇叭扰民问题。推进雨污混排溯源整改闭环，加强沿街商铺排水监管。</w:t>
      </w:r>
    </w:p>
    <w:p w14:paraId="10459F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牵头领导：盛君至</w:t>
      </w:r>
    </w:p>
    <w:p w14:paraId="4D075F7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责任单位：综合执法队</w:t>
      </w:r>
    </w:p>
    <w:p w14:paraId="26890C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配合单位：各社区</w:t>
      </w:r>
    </w:p>
    <w:p w14:paraId="1BB59A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21.优化提升新时代文明实践阵地，创新活动载体，整合资源优势；常态化推进文明创建，聚焦不文明养犬、乱停放、飞线充电、违规种菜等问题开展专项整治，推动共建共治。</w:t>
      </w:r>
    </w:p>
    <w:p w14:paraId="62B3E9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牵头领导：盛君至</w:t>
      </w:r>
    </w:p>
    <w:p w14:paraId="5FBF09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责任单位：综合执法队</w:t>
      </w:r>
    </w:p>
    <w:p w14:paraId="59E202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配合单位：各社区</w:t>
      </w:r>
    </w:p>
    <w:p w14:paraId="78C95051">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22.</w:t>
      </w:r>
      <w:r>
        <w:rPr>
          <w:rFonts w:hint="eastAsia" w:ascii="仿宋_GB2312" w:hAnsi="仿宋_GB2312" w:eastAsia="仿宋_GB2312" w:cs="仿宋_GB2312"/>
          <w:sz w:val="32"/>
          <w:szCs w:val="32"/>
          <w:lang w:val="en-US" w:eastAsia="zh-CN"/>
        </w:rPr>
        <w:t>加强安全生产工作，强化重大危险源监控和隐患排查整改，狠抓重点领域、重点场所、重点部位等消防安全隐患排查整治，落实企业等主体责任，加强安全生产培训，提高防灾减灾预防能力。持续开展自建房、</w:t>
      </w:r>
      <w:r>
        <w:rPr>
          <w:rFonts w:hint="eastAsia" w:ascii="仿宋_GB2312" w:hAnsi="仿宋_GB2312" w:eastAsia="仿宋_GB2312" w:cs="仿宋_GB2312"/>
          <w:kern w:val="0"/>
          <w:sz w:val="32"/>
          <w:szCs w:val="32"/>
          <w:lang w:val="en-US" w:eastAsia="zh-CN" w:bidi="ar"/>
        </w:rPr>
        <w:t>“三合一”场所、</w:t>
      </w:r>
      <w:r>
        <w:rPr>
          <w:rFonts w:hint="eastAsia" w:ascii="仿宋_GB2312" w:hAnsi="仿宋_GB2312" w:eastAsia="仿宋_GB2312" w:cs="仿宋_GB2312"/>
          <w:sz w:val="32"/>
          <w:szCs w:val="32"/>
          <w:lang w:val="en-US" w:eastAsia="zh-CN"/>
        </w:rPr>
        <w:t>“九小”场所安全隐患排查，</w:t>
      </w:r>
      <w:r>
        <w:rPr>
          <w:rFonts w:hint="eastAsia" w:ascii="仿宋_GB2312" w:hAnsi="仿宋_GB2312" w:eastAsia="仿宋_GB2312" w:cs="仿宋_GB2312"/>
          <w:kern w:val="0"/>
          <w:sz w:val="32"/>
          <w:szCs w:val="32"/>
          <w:lang w:val="en-US" w:eastAsia="zh-CN" w:bidi="ar"/>
        </w:rPr>
        <w:t>建立问题隐患台账，严格落实闭环销号管理。</w:t>
      </w:r>
    </w:p>
    <w:p w14:paraId="17B3BD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牵头领导：李兵  </w:t>
      </w:r>
    </w:p>
    <w:p w14:paraId="0E668F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责任单位：应急管理办公室  </w:t>
      </w:r>
    </w:p>
    <w:p w14:paraId="4E6A58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配合单位：各社区、各部门</w:t>
      </w:r>
    </w:p>
    <w:p w14:paraId="49F3F6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Style w:val="12"/>
          <w:rFonts w:hint="default" w:ascii="仿宋" w:hAnsi="仿宋" w:eastAsia="仿宋" w:cs="仿宋"/>
          <w:b w:val="0"/>
          <w:bCs/>
          <w:i w:val="0"/>
          <w:iCs w:val="0"/>
          <w:caps w:val="0"/>
          <w:color w:val="404040"/>
          <w:spacing w:val="0"/>
          <w:sz w:val="32"/>
          <w:szCs w:val="32"/>
          <w:lang w:val="en-US" w:eastAsia="zh-CN"/>
        </w:rPr>
      </w:pPr>
      <w:r>
        <w:rPr>
          <w:rFonts w:hint="eastAsia" w:ascii="黑体" w:hAnsi="黑体" w:eastAsia="黑体" w:cs="黑体"/>
          <w:b w:val="0"/>
          <w:bCs/>
          <w:color w:val="auto"/>
          <w:sz w:val="32"/>
          <w:szCs w:val="32"/>
          <w:lang w:val="en-US" w:eastAsia="zh-CN"/>
        </w:rPr>
        <w:t>三、与民同向、为民而行，增进高品质生活新福祉</w:t>
      </w:r>
    </w:p>
    <w:p w14:paraId="2B74F8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23.聚焦困难群众急难愁盼，加强兜底保障，强化“主动发现”“主动服务”机制，确保应保尽保、应救尽救；打造“瑶响呼应 心淮邻”长淮街道社会救助服务品牌，开展物质+服务类救助不少于100人次，将推动兜底性民生建设从以物质保障为主向兼顾服务救助和精神关爱拓展。</w:t>
      </w:r>
    </w:p>
    <w:p w14:paraId="47468A5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4020161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58C27191">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配合单位：各社区</w:t>
      </w:r>
    </w:p>
    <w:p w14:paraId="4AD7BD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24.聚焦“窗帘之约”服务对象，分类建立帮扶台账，实行“包保责任制”，通过定期上门走访、常态化关怀服务，层层压实包保责任。同步推进智能化监测，对符合条件的特殊群体家庭，逐步扩大智能监测覆盖面。</w:t>
      </w:r>
    </w:p>
    <w:p w14:paraId="6FE18ABE">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446EC0A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2607716D">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配合单位：基层党建办、各社区</w:t>
      </w:r>
    </w:p>
    <w:p w14:paraId="20BA7847">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25.聚焦“一老一小一困一残”重点民生群体，精准摸排需求、细化服务清单，依托长淮街道慈善综合体，用好募集到的慈善物资，打造“点亮微心愿”“家庭洁净”“‘青’心护航”“乐善助学”等不少于20个民生兜底服务项目。努力扩大慈善资金募集渠道，坚持以群众需求为导向，用好慈善资金，做好慈善资金的日常监管。</w:t>
      </w:r>
    </w:p>
    <w:p w14:paraId="248223DC">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33C4A11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3D6C08B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配合单位：各社区</w:t>
      </w:r>
    </w:p>
    <w:p w14:paraId="596EA40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26.</w:t>
      </w:r>
      <w:r>
        <w:rPr>
          <w:rFonts w:hint="eastAsia" w:ascii="仿宋_GB2312" w:hAnsi="仿宋_GB2312" w:eastAsia="仿宋_GB2312" w:cs="仿宋_GB2312"/>
          <w:b w:val="0"/>
          <w:bCs/>
          <w:color w:val="auto"/>
          <w:kern w:val="34"/>
          <w:sz w:val="32"/>
          <w:szCs w:val="32"/>
          <w:lang w:val="en-US" w:eastAsia="zh-CN" w:bidi="ar-SA"/>
        </w:rPr>
        <w:t>推进三公里就业圈建设，</w:t>
      </w:r>
      <w:r>
        <w:rPr>
          <w:rFonts w:hint="eastAsia" w:ascii="仿宋_GB2312" w:hAnsi="仿宋_GB2312" w:eastAsia="仿宋_GB2312" w:cs="仿宋_GB2312"/>
          <w:b w:val="0"/>
          <w:bCs w:val="0"/>
          <w:color w:val="auto"/>
          <w:kern w:val="2"/>
          <w:sz w:val="32"/>
          <w:szCs w:val="32"/>
          <w:u w:val="none"/>
          <w:lang w:val="en-US" w:eastAsia="zh-CN" w:bidi="ar-SA"/>
        </w:rPr>
        <w:t>探索“家门口的就业工坊”模式，搭建手工作坊平台对接“社区合伙人”，成立宝妈联盟手工作坊。</w:t>
      </w:r>
    </w:p>
    <w:p w14:paraId="26E4038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5E2BFFE3">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1F2C68E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配合单位：各社区</w:t>
      </w:r>
    </w:p>
    <w:p w14:paraId="2FA49C4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27.组织开展2026年无偿献血工作，加强宣传与组织保障，扩大辖区内企业、商户、居民等参与面，力争年度献血量达10万毫升，争创全市无偿献血突出贡献荣誉。</w:t>
      </w:r>
    </w:p>
    <w:p w14:paraId="0B0A9827">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713C1B0B">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7D4754A2">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配合单位：各社区</w:t>
      </w:r>
    </w:p>
    <w:p w14:paraId="12C75985">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28.全面推广、持续优化“四治长淮”微信小程序，围绕为民服务、在线办事、诉求反映、救济申请等核心民生功能，优化使用界面、简化操作流程，确保办理速度快于“12345”市长热线时间要求。</w:t>
      </w:r>
    </w:p>
    <w:p w14:paraId="6870E5FE">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49C337BA">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566BDC56">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配合单位：平安法治办、基层党建办、经济发展办、司法所、各社区</w:t>
      </w:r>
    </w:p>
    <w:p w14:paraId="51F6C0BC">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29.全力推动基本公共服务惠及更多群众，全年开展文化惠民、全民健身、科学普及等各类活动30场次以上，持续完善服务机制。</w:t>
      </w:r>
    </w:p>
    <w:p w14:paraId="50A9A89F">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牵头领导：王智慧</w:t>
      </w:r>
    </w:p>
    <w:p w14:paraId="3AF1B52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责任单位：社会事务服务中心</w:t>
      </w:r>
    </w:p>
    <w:p w14:paraId="4B419DB3">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color w:val="auto"/>
          <w:kern w:val="2"/>
          <w:sz w:val="32"/>
          <w:szCs w:val="32"/>
          <w:u w:val="none"/>
          <w:lang w:val="en-US" w:eastAsia="zh-CN" w:bidi="ar-SA"/>
        </w:rPr>
        <w:t>配合单位：各社区</w:t>
      </w:r>
    </w:p>
    <w:p w14:paraId="4D27B9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深入推进基层工会组织建设，完成新建基层工会不少于6家，发展会员不少于650人，其中农民工会员不少于110人、新就业形态劳动者会员不少于100人；开展工会搭台、技能赋能、企业送岗家政服务技能培训暨养老康复护理技能劳动技能竞赛活动。</w:t>
      </w:r>
    </w:p>
    <w:p w14:paraId="4A99BF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牵头领导：林弟昌</w:t>
      </w:r>
    </w:p>
    <w:p w14:paraId="7BECF46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责任单位：工会</w:t>
      </w:r>
    </w:p>
    <w:p w14:paraId="56F7AF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4CD5BF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31.建强辖区内青年志愿服务队伍，打造长淮青年志愿服务品牌新亮点，完善志愿者激励机制，提升志愿者参与度和积极性。</w:t>
      </w:r>
    </w:p>
    <w:p w14:paraId="5E6976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牵头领导：林弟昌</w:t>
      </w:r>
    </w:p>
    <w:p w14:paraId="037735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责任单位：团工委</w:t>
      </w:r>
    </w:p>
    <w:p w14:paraId="5159A2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1B8D36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32.建设胜利社区“香樟树下”家庭教育综合服务项目。</w:t>
      </w:r>
    </w:p>
    <w:p w14:paraId="4680C1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牵头领导：林弟昌</w:t>
      </w:r>
    </w:p>
    <w:p w14:paraId="0B456B1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责任单位：妇联</w:t>
      </w:r>
    </w:p>
    <w:p w14:paraId="5F19D9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配合单位：胜利社区</w:t>
      </w:r>
    </w:p>
    <w:p w14:paraId="6800A3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33.聚焦青少年心理健康关爱项目，依托街道现有资源，进一步推进“家校社”协同育人工作，丰富“临泉润禾”等品牌内涵，提升品牌影响力与辐射力，全力争创市级关心下一代工作先进集体。</w:t>
      </w:r>
    </w:p>
    <w:p w14:paraId="7238BEB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牵头领导：林弟昌</w:t>
      </w:r>
    </w:p>
    <w:p w14:paraId="319E24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w:t>
      </w:r>
    </w:p>
    <w:p w14:paraId="1944A6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配合单位：社会事务服务中心、妇联、各社区</w:t>
      </w:r>
    </w:p>
    <w:p w14:paraId="73B777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40"/>
          <w:lang w:val="en-US" w:eastAsia="zh-CN"/>
        </w:rPr>
        <w:t>做好网格化服务管理工作，全面运行网格员进网入格、半天驻格机制，不断总结经验发挥实效，做实群众诉求“未诉先办”基础。</w:t>
      </w:r>
    </w:p>
    <w:p w14:paraId="36AB064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牵头领导：</w:t>
      </w:r>
      <w:r>
        <w:rPr>
          <w:rFonts w:hint="eastAsia" w:ascii="仿宋_GB2312" w:hAnsi="仿宋_GB2312" w:eastAsia="仿宋_GB2312" w:cs="仿宋_GB2312"/>
          <w:sz w:val="32"/>
          <w:szCs w:val="40"/>
          <w:lang w:eastAsia="zh-CN"/>
        </w:rPr>
        <w:t>徐忠</w:t>
      </w:r>
    </w:p>
    <w:p w14:paraId="384F4F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责任单位：</w:t>
      </w:r>
      <w:r>
        <w:rPr>
          <w:rFonts w:hint="eastAsia" w:ascii="仿宋_GB2312" w:hAnsi="仿宋_GB2312" w:eastAsia="仿宋_GB2312" w:cs="仿宋_GB2312"/>
          <w:sz w:val="32"/>
          <w:szCs w:val="40"/>
          <w:lang w:eastAsia="zh-CN"/>
        </w:rPr>
        <w:t>基层党建办、平安法治办</w:t>
      </w:r>
    </w:p>
    <w:p w14:paraId="70717D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配合单位：各社区</w:t>
      </w:r>
    </w:p>
    <w:p w14:paraId="2972718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40"/>
          <w:lang w:val="en-US" w:eastAsia="zh-CN"/>
        </w:rPr>
        <w:t>做好群众诉求办理工作，提升办理质效，实现热线单件总量、重复件单件数同比下降，一次性满意件占比同比上升。</w:t>
      </w:r>
    </w:p>
    <w:p w14:paraId="060134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牵头领导：</w:t>
      </w:r>
      <w:r>
        <w:rPr>
          <w:rFonts w:hint="eastAsia" w:ascii="仿宋_GB2312" w:hAnsi="仿宋_GB2312" w:eastAsia="仿宋_GB2312" w:cs="仿宋_GB2312"/>
          <w:sz w:val="32"/>
          <w:szCs w:val="40"/>
          <w:lang w:eastAsia="zh-CN"/>
        </w:rPr>
        <w:t>徐忠</w:t>
      </w:r>
    </w:p>
    <w:p w14:paraId="4DE2102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责任单位：</w:t>
      </w:r>
      <w:r>
        <w:rPr>
          <w:rFonts w:hint="eastAsia" w:ascii="仿宋_GB2312" w:hAnsi="仿宋_GB2312" w:eastAsia="仿宋_GB2312" w:cs="仿宋_GB2312"/>
          <w:sz w:val="32"/>
          <w:szCs w:val="40"/>
          <w:lang w:eastAsia="zh-CN"/>
        </w:rPr>
        <w:t>平安法治办</w:t>
      </w:r>
    </w:p>
    <w:p w14:paraId="7CF955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配合单位：各社区</w:t>
      </w:r>
      <w:r>
        <w:rPr>
          <w:rFonts w:hint="eastAsia" w:ascii="仿宋_GB2312" w:hAnsi="仿宋_GB2312" w:eastAsia="仿宋_GB2312" w:cs="仿宋_GB2312"/>
          <w:sz w:val="32"/>
          <w:szCs w:val="40"/>
          <w:lang w:eastAsia="zh-CN"/>
        </w:rPr>
        <w:t>、各部门</w:t>
      </w:r>
    </w:p>
    <w:p w14:paraId="2598B9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40"/>
        </w:rPr>
        <w:t>做好信访维稳工作，提升信访事项和解率</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做好重点人员服务管理，</w:t>
      </w:r>
      <w:r>
        <w:rPr>
          <w:rFonts w:hint="eastAsia" w:ascii="仿宋_GB2312" w:hAnsi="仿宋_GB2312" w:eastAsia="仿宋_GB2312" w:cs="仿宋_GB2312"/>
          <w:sz w:val="32"/>
          <w:szCs w:val="40"/>
          <w:lang w:val="en-US" w:eastAsia="zh-CN"/>
        </w:rPr>
        <w:t>确保</w:t>
      </w:r>
      <w:r>
        <w:rPr>
          <w:rFonts w:hint="eastAsia" w:ascii="仿宋_GB2312" w:hAnsi="仿宋_GB2312" w:eastAsia="仿宋_GB2312" w:cs="仿宋_GB2312"/>
          <w:sz w:val="32"/>
          <w:szCs w:val="40"/>
        </w:rPr>
        <w:t>重点</w:t>
      </w:r>
      <w:r>
        <w:rPr>
          <w:rFonts w:hint="eastAsia" w:ascii="仿宋_GB2312" w:hAnsi="仿宋_GB2312" w:eastAsia="仿宋_GB2312" w:cs="仿宋_GB2312"/>
          <w:sz w:val="32"/>
          <w:szCs w:val="40"/>
          <w:lang w:eastAsia="zh-CN"/>
        </w:rPr>
        <w:t>人员</w:t>
      </w:r>
      <w:r>
        <w:rPr>
          <w:rFonts w:hint="eastAsia" w:ascii="仿宋_GB2312" w:hAnsi="仿宋_GB2312" w:eastAsia="仿宋_GB2312" w:cs="仿宋_GB2312"/>
          <w:sz w:val="32"/>
          <w:szCs w:val="40"/>
          <w:lang w:val="en-US" w:eastAsia="zh-CN"/>
        </w:rPr>
        <w:t>无</w:t>
      </w:r>
      <w:r>
        <w:rPr>
          <w:rFonts w:hint="eastAsia" w:ascii="仿宋_GB2312" w:hAnsi="仿宋_GB2312" w:eastAsia="仿宋_GB2312" w:cs="仿宋_GB2312"/>
          <w:sz w:val="32"/>
          <w:szCs w:val="40"/>
        </w:rPr>
        <w:t>失管漏控</w:t>
      </w:r>
      <w:r>
        <w:rPr>
          <w:rFonts w:hint="eastAsia" w:ascii="仿宋_GB2312" w:hAnsi="仿宋_GB2312" w:eastAsia="仿宋_GB2312" w:cs="仿宋_GB2312"/>
          <w:sz w:val="32"/>
          <w:szCs w:val="40"/>
          <w:lang w:val="en-US" w:eastAsia="zh-CN"/>
        </w:rPr>
        <w:t>情况发生</w:t>
      </w:r>
      <w:r>
        <w:rPr>
          <w:rFonts w:hint="eastAsia" w:ascii="仿宋_GB2312" w:hAnsi="仿宋_GB2312" w:eastAsia="仿宋_GB2312" w:cs="仿宋_GB2312"/>
          <w:sz w:val="32"/>
          <w:szCs w:val="40"/>
        </w:rPr>
        <w:t>。</w:t>
      </w:r>
    </w:p>
    <w:p w14:paraId="61CEAE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牵头领导：</w:t>
      </w:r>
      <w:r>
        <w:rPr>
          <w:rFonts w:hint="eastAsia" w:ascii="仿宋_GB2312" w:hAnsi="仿宋_GB2312" w:eastAsia="仿宋_GB2312" w:cs="仿宋_GB2312"/>
          <w:sz w:val="32"/>
          <w:szCs w:val="40"/>
          <w:lang w:eastAsia="zh-CN"/>
        </w:rPr>
        <w:t>徐忠</w:t>
      </w:r>
    </w:p>
    <w:p w14:paraId="5ABDC8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责任单位：</w:t>
      </w:r>
      <w:r>
        <w:rPr>
          <w:rFonts w:hint="eastAsia" w:ascii="仿宋_GB2312" w:hAnsi="仿宋_GB2312" w:eastAsia="仿宋_GB2312" w:cs="仿宋_GB2312"/>
          <w:sz w:val="32"/>
          <w:szCs w:val="40"/>
          <w:lang w:eastAsia="zh-CN"/>
        </w:rPr>
        <w:t>平安法治办、司法所</w:t>
      </w:r>
    </w:p>
    <w:p w14:paraId="5AB069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配合单位：各社区</w:t>
      </w:r>
    </w:p>
    <w:p w14:paraId="76BCC00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40"/>
        </w:rPr>
        <w:t>加强社会治安领域防控，</w:t>
      </w:r>
      <w:r>
        <w:rPr>
          <w:rFonts w:hint="eastAsia" w:ascii="仿宋_GB2312" w:hAnsi="仿宋_GB2312" w:eastAsia="仿宋_GB2312" w:cs="仿宋_GB2312"/>
          <w:sz w:val="32"/>
          <w:szCs w:val="40"/>
          <w:lang w:val="en-US" w:eastAsia="zh-CN"/>
        </w:rPr>
        <w:t>力争</w:t>
      </w:r>
      <w:r>
        <w:rPr>
          <w:rFonts w:hint="eastAsia" w:ascii="仿宋_GB2312" w:hAnsi="仿宋_GB2312" w:eastAsia="仿宋_GB2312" w:cs="仿宋_GB2312"/>
          <w:sz w:val="32"/>
          <w:szCs w:val="40"/>
        </w:rPr>
        <w:t>辖区</w:t>
      </w:r>
      <w:r>
        <w:rPr>
          <w:rFonts w:hint="eastAsia" w:ascii="仿宋_GB2312" w:hAnsi="仿宋_GB2312" w:eastAsia="仿宋_GB2312" w:cs="仿宋_GB2312"/>
          <w:sz w:val="32"/>
          <w:szCs w:val="40"/>
          <w:lang w:val="en-US" w:eastAsia="zh-CN"/>
        </w:rPr>
        <w:t>内</w:t>
      </w:r>
      <w:r>
        <w:rPr>
          <w:rFonts w:hint="eastAsia" w:ascii="仿宋_GB2312" w:hAnsi="仿宋_GB2312" w:eastAsia="仿宋_GB2312" w:cs="仿宋_GB2312"/>
          <w:sz w:val="32"/>
          <w:szCs w:val="40"/>
        </w:rPr>
        <w:t>电诈、黄赌、传销等案件发</w:t>
      </w:r>
      <w:r>
        <w:rPr>
          <w:rFonts w:hint="eastAsia" w:ascii="仿宋_GB2312" w:hAnsi="仿宋_GB2312" w:eastAsia="仿宋_GB2312" w:cs="仿宋_GB2312"/>
          <w:sz w:val="32"/>
          <w:szCs w:val="40"/>
          <w:lang w:eastAsia="zh-CN"/>
        </w:rPr>
        <w:t>生率</w:t>
      </w:r>
      <w:r>
        <w:rPr>
          <w:rFonts w:hint="eastAsia" w:ascii="仿宋_GB2312" w:hAnsi="仿宋_GB2312" w:eastAsia="仿宋_GB2312" w:cs="仿宋_GB2312"/>
          <w:sz w:val="32"/>
          <w:szCs w:val="40"/>
        </w:rPr>
        <w:t>同比2025年下降10%以上</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推动“六情”大走访活动等非警情类矛盾纠纷化解，</w:t>
      </w:r>
      <w:r>
        <w:rPr>
          <w:rFonts w:hint="eastAsia" w:ascii="仿宋_GB2312" w:hAnsi="仿宋_GB2312" w:eastAsia="仿宋_GB2312" w:cs="仿宋_GB2312"/>
          <w:sz w:val="32"/>
          <w:szCs w:val="40"/>
          <w:lang w:eastAsia="zh-CN"/>
        </w:rPr>
        <w:t>持续妥善办理公安推送警情矛盾纠纷，</w:t>
      </w:r>
      <w:r>
        <w:rPr>
          <w:rFonts w:hint="eastAsia" w:ascii="仿宋_GB2312" w:hAnsi="仿宋_GB2312" w:eastAsia="仿宋_GB2312" w:cs="仿宋_GB2312"/>
          <w:sz w:val="32"/>
          <w:szCs w:val="40"/>
        </w:rPr>
        <w:t>实现件件有回应，</w:t>
      </w:r>
      <w:r>
        <w:rPr>
          <w:rFonts w:hint="eastAsia" w:ascii="仿宋_GB2312" w:hAnsi="仿宋_GB2312" w:eastAsia="仿宋_GB2312" w:cs="仿宋_GB2312"/>
          <w:sz w:val="32"/>
          <w:szCs w:val="40"/>
          <w:lang w:val="en-US" w:eastAsia="zh-CN"/>
        </w:rPr>
        <w:t>确保</w:t>
      </w:r>
      <w:r>
        <w:rPr>
          <w:rFonts w:hint="eastAsia" w:ascii="仿宋_GB2312" w:hAnsi="仿宋_GB2312" w:eastAsia="仿宋_GB2312" w:cs="仿宋_GB2312"/>
          <w:sz w:val="32"/>
          <w:szCs w:val="40"/>
        </w:rPr>
        <w:t>回流警情同比2025年下降10%以上。</w:t>
      </w:r>
    </w:p>
    <w:p w14:paraId="778DD0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牵头领导：</w:t>
      </w:r>
      <w:r>
        <w:rPr>
          <w:rFonts w:hint="eastAsia" w:ascii="仿宋_GB2312" w:hAnsi="仿宋_GB2312" w:eastAsia="仿宋_GB2312" w:cs="仿宋_GB2312"/>
          <w:sz w:val="32"/>
          <w:szCs w:val="40"/>
          <w:lang w:eastAsia="zh-CN"/>
        </w:rPr>
        <w:t>徐忠</w:t>
      </w:r>
    </w:p>
    <w:p w14:paraId="7925AF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责任单位：</w:t>
      </w:r>
      <w:r>
        <w:rPr>
          <w:rFonts w:hint="eastAsia" w:ascii="仿宋_GB2312" w:hAnsi="仿宋_GB2312" w:eastAsia="仿宋_GB2312" w:cs="仿宋_GB2312"/>
          <w:sz w:val="32"/>
          <w:szCs w:val="40"/>
          <w:lang w:eastAsia="zh-CN"/>
        </w:rPr>
        <w:t>平安法治办</w:t>
      </w:r>
    </w:p>
    <w:p w14:paraId="56F818B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配合单位：各社区</w:t>
      </w:r>
    </w:p>
    <w:p w14:paraId="66DC01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38.健全劳动者权益保障机制，全面排查欠薪隐患。加强与区劳动监察大队、派出所联动，及时解决工资拖欠问题，确保欠薪案件动态清零。</w:t>
      </w:r>
    </w:p>
    <w:p w14:paraId="4EA96F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牵头领导：盛君至</w:t>
      </w:r>
    </w:p>
    <w:p w14:paraId="001344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责任单位：综合执法队、城市建设管理中心</w:t>
      </w:r>
    </w:p>
    <w:p w14:paraId="7E7BC4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配合单位：各社区</w:t>
      </w:r>
    </w:p>
    <w:p w14:paraId="5BAB8C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四、持之以恒、聚力用劲，实现基层党建新提升</w:t>
      </w:r>
    </w:p>
    <w:p w14:paraId="184A77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39.坚持以</w:t>
      </w:r>
      <w:r>
        <w:rPr>
          <w:rFonts w:hint="eastAsia" w:ascii="仿宋_GB2312" w:hAnsi="仿宋_GB2312" w:eastAsia="仿宋_GB2312" w:cs="仿宋_GB2312"/>
          <w:sz w:val="32"/>
          <w:szCs w:val="32"/>
        </w:rPr>
        <w:t>习近平新时代中国特色社会主义思想</w:t>
      </w:r>
      <w:r>
        <w:rPr>
          <w:rFonts w:hint="eastAsia" w:ascii="仿宋_GB2312" w:hAnsi="仿宋_GB2312" w:eastAsia="仿宋_GB2312" w:cs="仿宋_GB2312"/>
          <w:sz w:val="32"/>
          <w:szCs w:val="32"/>
          <w:lang w:val="en-US" w:eastAsia="zh-CN"/>
        </w:rPr>
        <w:t>为指导，</w:t>
      </w:r>
      <w:r>
        <w:rPr>
          <w:rFonts w:hint="eastAsia" w:ascii="仿宋_GB2312" w:hAnsi="仿宋_GB2312" w:eastAsia="仿宋_GB2312" w:cs="仿宋_GB2312"/>
          <w:sz w:val="32"/>
          <w:szCs w:val="32"/>
        </w:rPr>
        <w:t>持之以恒学习贯彻党的二十大精神和二十届历次全会精神，严格落实“第一议题”制度，深刻领会“两个确立”决定性意义，进一步增强“四个意识”，坚定“四个自信”，做到“两个维护”。</w:t>
      </w:r>
    </w:p>
    <w:p w14:paraId="09FFFC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牵头领导：</w:t>
      </w:r>
      <w:r>
        <w:rPr>
          <w:rFonts w:hint="eastAsia" w:ascii="仿宋_GB2312" w:hAnsi="仿宋_GB2312" w:eastAsia="仿宋_GB2312" w:cs="仿宋_GB2312"/>
          <w:sz w:val="32"/>
          <w:szCs w:val="32"/>
          <w:lang w:val="en-US" w:eastAsia="zh-CN"/>
        </w:rPr>
        <w:t>夏必胜</w:t>
      </w:r>
    </w:p>
    <w:p w14:paraId="73956D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基层党建办公室</w:t>
      </w:r>
    </w:p>
    <w:p w14:paraId="57F492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配合单位：各社区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w:t>
      </w:r>
    </w:p>
    <w:p w14:paraId="29BBA3C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开展树立和践行正确政绩观学习教育，推动落实学习研讨、查摆问题、整改整治、建章立制、开门教育等重点举措，加强分类指导，压实工作责任，教育引导全街各级党组织和党员、干部坚持实事求是、求真务实，为人民出政绩、以实干出政绩。</w:t>
      </w:r>
    </w:p>
    <w:p w14:paraId="266DC3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牵头领导：</w:t>
      </w:r>
      <w:r>
        <w:rPr>
          <w:rFonts w:hint="eastAsia" w:ascii="仿宋_GB2312" w:hAnsi="仿宋_GB2312" w:eastAsia="仿宋_GB2312" w:cs="仿宋_GB2312"/>
          <w:sz w:val="32"/>
          <w:szCs w:val="32"/>
          <w:lang w:val="en-US" w:eastAsia="zh-CN"/>
        </w:rPr>
        <w:t>夏必胜</w:t>
      </w:r>
    </w:p>
    <w:p w14:paraId="7CDB0E7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纪工委、基层党建办公室</w:t>
      </w:r>
    </w:p>
    <w:p w14:paraId="6CE920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配合单位：各社区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w:t>
      </w:r>
    </w:p>
    <w:p w14:paraId="22F3BF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41.稳妥有序推进换届工作，准确把握换届指导思想和目标、原则，做好党代表推选工作；结合社区集中换届，选优配强社区“两委”成员，为基层党组织队伍注入新活力。</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牵头领导：</w:t>
      </w:r>
      <w:r>
        <w:rPr>
          <w:rFonts w:hint="eastAsia" w:ascii="仿宋_GB2312" w:hAnsi="仿宋_GB2312" w:eastAsia="仿宋_GB2312" w:cs="仿宋_GB2312"/>
          <w:sz w:val="32"/>
          <w:szCs w:val="32"/>
          <w:lang w:val="en-US" w:eastAsia="zh-CN"/>
        </w:rPr>
        <w:t>夏必胜、王智慧</w:t>
      </w:r>
    </w:p>
    <w:p w14:paraId="4850FD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val="en-US" w:eastAsia="zh-CN"/>
        </w:rPr>
        <w:t>基层党建办公室、社会事务服务中心</w:t>
      </w:r>
    </w:p>
    <w:p w14:paraId="0332FA16">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配合单位：各社区</w:t>
      </w:r>
    </w:p>
    <w:p w14:paraId="22492B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深化党员队伍建设，科学制定年度发展党员计划，持续优化党员队伍结构。做好上级总体部署，做好“两优一先”推荐工作；常态化开展流动党员“安家计划”，规范做好流动党员服务管理工作。落实《全国党员教育培训工作规划（2024—2028年）》部署要求，扎实开展党员教育“四季轮训”，推进“四库”建设，做好中期评估准备，确保党员教育常态长效。</w:t>
      </w:r>
    </w:p>
    <w:p w14:paraId="342381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牵头领导：夏必胜</w:t>
      </w:r>
    </w:p>
    <w:p w14:paraId="01ECD6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w:t>
      </w:r>
    </w:p>
    <w:p w14:paraId="49530BE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3ECD8D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抓实小区（片区）党支部建设，规范“三会一课”、主题党日，建强党员队伍。常态化收集居民诉求，及时解决物业、环境、安全等实际问题。开展邻里服务、政策宣传、困难帮扶等活动，推动党建与小区治理、物业服务深度融合，切实提升居民满意度。</w:t>
      </w:r>
    </w:p>
    <w:p w14:paraId="20AB4C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牵头领导：夏必胜</w:t>
      </w:r>
    </w:p>
    <w:p w14:paraId="61638B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w:t>
      </w:r>
    </w:p>
    <w:p w14:paraId="3C3369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471758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持续推进“新兴领域”党建，推进两个覆盖，推动党建与业务深度融合，助力企业高质量发展。准确掌握新业态新就业群体需求，持续深耕暖新品牌。聚焦楼宇治理与产业发展，建强红色阵地、夯实组织基础、创新服务模式，全面提升楼宇党建工作实效。</w:t>
      </w:r>
    </w:p>
    <w:p w14:paraId="350E1FD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牵头领导：李兵、夏必胜</w:t>
      </w:r>
    </w:p>
    <w:p w14:paraId="742213F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责任单位：基层党建办公室、经济发展办公室</w:t>
      </w:r>
    </w:p>
    <w:p w14:paraId="3F3F81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2DAED2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45.以纳入合肥市目标引领平时考核试点单位为契机，健全完善干部平时考核评价体系，紧紧围绕“这个问题我负责”工作，突出考准考实、以考促干，强化考核结果刚性运用，推动考核工作走深走实。</w:t>
      </w:r>
    </w:p>
    <w:p w14:paraId="6CF027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牵头领导：夏必胜</w:t>
      </w:r>
    </w:p>
    <w:p w14:paraId="60BFB3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w:t>
      </w:r>
    </w:p>
    <w:p w14:paraId="44B157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w:t>
      </w:r>
      <w:r>
        <w:rPr>
          <w:rFonts w:hint="eastAsia" w:ascii="仿宋_GB2312" w:hAnsi="仿宋_GB2312" w:eastAsia="仿宋_GB2312" w:cs="仿宋_GB2312"/>
          <w:sz w:val="32"/>
          <w:szCs w:val="32"/>
        </w:rPr>
        <w:t>各社区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w:t>
      </w:r>
    </w:p>
    <w:p w14:paraId="4842F54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46.严格落实意识形态工作责任制，强化各类风险隐患分析研判与提前防范。加大对外宣传力度，全力推进外宣稿件创作与发布，力争全年完成300篇外宣稿件。</w:t>
      </w:r>
    </w:p>
    <w:p w14:paraId="5EE653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牵头领导：夏必胜</w:t>
      </w:r>
    </w:p>
    <w:p w14:paraId="22FE7F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w:t>
      </w:r>
    </w:p>
    <w:p w14:paraId="4A4564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w:t>
      </w:r>
      <w:r>
        <w:rPr>
          <w:rFonts w:hint="eastAsia" w:ascii="仿宋_GB2312" w:hAnsi="仿宋_GB2312" w:eastAsia="仿宋_GB2312" w:cs="仿宋_GB2312"/>
          <w:sz w:val="32"/>
          <w:szCs w:val="32"/>
        </w:rPr>
        <w:t>各社区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w:t>
      </w:r>
    </w:p>
    <w:p w14:paraId="44A04D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47.全力做好新时代统一战线各项工作，健全工作机制、凝聚各界力量。持续强化宗教活动场所规范化、常态化管理，严守宗教领域安全稳定底线，促进宗教和谐、社会稳定。</w:t>
      </w:r>
    </w:p>
    <w:p w14:paraId="160BBE3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牵头领导：夏必胜</w:t>
      </w:r>
    </w:p>
    <w:p w14:paraId="2F1189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w:t>
      </w:r>
    </w:p>
    <w:p w14:paraId="0047A0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710596D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48.拓展艾力口腔医门诊部互嵌式发展经验，推动构建互嵌式社会结构和社区环境，巩固民族团结进步示范单位创建成果，全力争创全国民族团结进步示范单位。</w:t>
      </w:r>
    </w:p>
    <w:p w14:paraId="3A40812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牵头领导：夏必胜</w:t>
      </w:r>
    </w:p>
    <w:p w14:paraId="7555905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w:t>
      </w:r>
    </w:p>
    <w:p w14:paraId="556B90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配合单位：各社区</w:t>
      </w:r>
    </w:p>
    <w:p w14:paraId="16215B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49.全力推动长淮街道商务楼宇侨联成立工作，提升侨务工作质效，争创侨联工作国家级荣誉。</w:t>
      </w:r>
    </w:p>
    <w:p w14:paraId="3C9F28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牵头领导：林弟昌</w:t>
      </w:r>
    </w:p>
    <w:p w14:paraId="4F2083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w:t>
      </w:r>
    </w:p>
    <w:p w14:paraId="645D61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 街道侨联、各社区</w:t>
      </w:r>
    </w:p>
    <w:p w14:paraId="5C8D44D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50.坚决落实全面从严治党主体责任，始终把政治建设摆在首位，扛牢管党治党政治责任。严格履行“第一责任人” 职责与“一岗双责”。严肃党内政治生活，强化廉政教育与风险防控，持之以恒正风肃纪，推动党建与业务深度融合，以严的基调、实的作风营造风清气正政治生态，为高质量发展提供坚强政治保障。</w:t>
      </w:r>
    </w:p>
    <w:p w14:paraId="64094D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牵头领导：高静</w:t>
      </w:r>
    </w:p>
    <w:p w14:paraId="15427C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责任单位：基层党建办公室</w:t>
      </w:r>
    </w:p>
    <w:p w14:paraId="01633A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配合单位：</w:t>
      </w:r>
      <w:r>
        <w:rPr>
          <w:rFonts w:hint="eastAsia" w:ascii="仿宋_GB2312" w:hAnsi="仿宋_GB2312" w:eastAsia="仿宋_GB2312" w:cs="仿宋_GB2312"/>
          <w:sz w:val="32"/>
          <w:szCs w:val="32"/>
        </w:rPr>
        <w:t>各社区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各部门</w:t>
      </w:r>
    </w:p>
    <w:p w14:paraId="7B6CF2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坚持依法治街不动摇，优化源头治理，健全多元联动化解矛盾纠纷机制，吸纳多元矛调力量共同参与；坚持和发展新时代“枫桥经验”，认真践行“新时代六尺巷工作法”，推深做实“恒通做法”，纵深推进社会治理现代化。</w:t>
      </w:r>
    </w:p>
    <w:p w14:paraId="6DF6AFE2">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牵头领导：徐忠</w:t>
      </w:r>
    </w:p>
    <w:p w14:paraId="3C7466FD">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责任单位：司法所</w:t>
      </w:r>
    </w:p>
    <w:p w14:paraId="730C6126">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配合单位：各社区</w:t>
      </w:r>
    </w:p>
    <w:p w14:paraId="37D296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52.高质</w:t>
      </w:r>
      <w:r>
        <w:rPr>
          <w:rFonts w:hint="eastAsia" w:ascii="仿宋_GB2312" w:hAnsi="仿宋_GB2312" w:eastAsia="仿宋_GB2312" w:cs="仿宋_GB2312"/>
          <w:b w:val="0"/>
          <w:bCs/>
          <w:color w:val="auto"/>
          <w:kern w:val="2"/>
          <w:sz w:val="32"/>
          <w:szCs w:val="32"/>
          <w:highlight w:val="none"/>
          <w:lang w:val="en-US" w:eastAsia="zh-CN" w:bidi="ar-SA"/>
        </w:rPr>
        <w:t>高效推进民兵整组、兵员征集、民兵训练；夯实民兵队伍建设基础，提升民兵应急与处置突发情况能力；配齐配强战备器材装备，全面提升街道、社区民兵营（连）规范化建设水平。</w:t>
      </w:r>
    </w:p>
    <w:p w14:paraId="6CF267FF">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 w:val="0"/>
          <w:bCs/>
          <w:color w:val="auto"/>
          <w:kern w:val="34"/>
          <w:sz w:val="32"/>
          <w:szCs w:val="32"/>
          <w:highlight w:val="none"/>
          <w:lang w:val="en-US" w:eastAsia="zh-CN" w:bidi="ar-SA"/>
        </w:rPr>
      </w:pPr>
      <w:r>
        <w:rPr>
          <w:rFonts w:hint="eastAsia" w:ascii="仿宋_GB2312" w:hAnsi="仿宋_GB2312" w:eastAsia="仿宋_GB2312" w:cs="仿宋_GB2312"/>
          <w:b w:val="0"/>
          <w:bCs/>
          <w:color w:val="auto"/>
          <w:kern w:val="34"/>
          <w:sz w:val="32"/>
          <w:szCs w:val="32"/>
          <w:highlight w:val="none"/>
          <w:lang w:val="en-US" w:eastAsia="zh-CN" w:bidi="ar-SA"/>
        </w:rPr>
        <w:t>牵头领导：童亮</w:t>
      </w:r>
    </w:p>
    <w:p w14:paraId="7D7DB312">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b w:val="0"/>
          <w:bCs/>
          <w:color w:val="auto"/>
          <w:kern w:val="34"/>
          <w:sz w:val="32"/>
          <w:szCs w:val="32"/>
          <w:highlight w:val="none"/>
          <w:lang w:val="en-US" w:eastAsia="zh-CN" w:bidi="ar-SA"/>
        </w:rPr>
      </w:pPr>
      <w:r>
        <w:rPr>
          <w:rFonts w:hint="eastAsia" w:ascii="仿宋_GB2312" w:hAnsi="仿宋_GB2312" w:eastAsia="仿宋_GB2312" w:cs="仿宋_GB2312"/>
          <w:b w:val="0"/>
          <w:bCs/>
          <w:color w:val="auto"/>
          <w:kern w:val="34"/>
          <w:sz w:val="32"/>
          <w:szCs w:val="32"/>
          <w:highlight w:val="none"/>
          <w:lang w:val="en-US" w:eastAsia="zh-CN" w:bidi="ar-SA"/>
        </w:rPr>
        <w:t>责任单位：人武部</w:t>
      </w:r>
    </w:p>
    <w:p w14:paraId="1F3764F3">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color w:val="auto"/>
          <w:kern w:val="34"/>
          <w:sz w:val="32"/>
          <w:szCs w:val="32"/>
          <w:highlight w:val="none"/>
          <w:lang w:val="en-US" w:eastAsia="zh-CN" w:bidi="ar-SA"/>
        </w:rPr>
        <w:t>配合单位：各社区</w:t>
      </w:r>
    </w:p>
    <w:p w14:paraId="1EDA3671">
      <w:pPr>
        <w:keepNext w:val="0"/>
        <w:keepLines w:val="0"/>
        <w:pageBreakBefore w:val="0"/>
        <w:widowControl w:val="0"/>
        <w:kinsoku/>
        <w:overflowPunct/>
        <w:autoSpaceDE/>
        <w:autoSpaceDN/>
        <w:bidi w:val="0"/>
        <w:adjustRightInd/>
        <w:snapToGrid/>
        <w:spacing w:line="52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53.发挥人大代表作用，围绕中心、服务大局，组织开展专题视察、调研、评议等活动，践行好全过程人民民主，更好地发挥人大代表在推动街道社会事业发展、民主法治建设中的作用。</w:t>
      </w:r>
    </w:p>
    <w:p w14:paraId="06497472">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牵头领导：张杰</w:t>
      </w:r>
    </w:p>
    <w:p w14:paraId="79A429A7">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责任单位：人大工委</w:t>
      </w:r>
    </w:p>
    <w:p w14:paraId="2495A5E6">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配合单位：各社区</w:t>
      </w:r>
    </w:p>
    <w:p w14:paraId="2A99C5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kern w:val="2"/>
          <w:sz w:val="32"/>
          <w:szCs w:val="32"/>
          <w:lang w:val="en-US" w:eastAsia="zh-CN" w:bidi="ar-SA"/>
        </w:rPr>
        <w:t>54.发挥街道政协工委桥梁纽带作用，利用好政协委员工作室，积极为政协委员参政议政做好服务。</w:t>
      </w:r>
    </w:p>
    <w:p w14:paraId="15827821">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牵头领导：褚德</w:t>
      </w:r>
    </w:p>
    <w:p w14:paraId="4DA41AD0">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b w:val="0"/>
          <w:bCs/>
          <w:color w:val="auto"/>
          <w:kern w:val="34"/>
          <w:sz w:val="32"/>
          <w:szCs w:val="32"/>
          <w:lang w:val="en-US" w:eastAsia="zh-CN" w:bidi="ar-SA"/>
        </w:rPr>
      </w:pPr>
      <w:r>
        <w:rPr>
          <w:rFonts w:hint="eastAsia" w:ascii="仿宋_GB2312" w:hAnsi="仿宋_GB2312" w:eastAsia="仿宋_GB2312" w:cs="仿宋_GB2312"/>
          <w:b w:val="0"/>
          <w:bCs/>
          <w:color w:val="auto"/>
          <w:kern w:val="34"/>
          <w:sz w:val="32"/>
          <w:szCs w:val="32"/>
          <w:lang w:val="en-US" w:eastAsia="zh-CN" w:bidi="ar-SA"/>
        </w:rPr>
        <w:t>责任单位：政协工委</w:t>
      </w:r>
    </w:p>
    <w:p w14:paraId="69A62FA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2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color w:val="auto"/>
          <w:kern w:val="34"/>
          <w:sz w:val="32"/>
          <w:szCs w:val="32"/>
          <w:lang w:val="en-US" w:eastAsia="zh-CN" w:bidi="ar-SA"/>
        </w:rPr>
        <w:t>配合单位：各社区</w:t>
      </w:r>
    </w:p>
    <w:p w14:paraId="6B3D4B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14:paraId="5B8AB6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全街上下要紧紧围绕街道部署要求，</w:t>
      </w:r>
      <w:r>
        <w:rPr>
          <w:rFonts w:hint="eastAsia" w:ascii="Times New Roman" w:hAnsi="Times New Roman" w:eastAsia="仿宋_GB2312"/>
          <w:b w:val="0"/>
          <w:sz w:val="32"/>
          <w:szCs w:val="32"/>
        </w:rPr>
        <w:t>树牢“这个问题</w:t>
      </w:r>
      <w:r>
        <w:rPr>
          <w:rFonts w:ascii="Times New Roman" w:hAnsi="Times New Roman" w:eastAsia="仿宋_GB2312"/>
          <w:b w:val="0"/>
          <w:sz w:val="32"/>
          <w:szCs w:val="32"/>
        </w:rPr>
        <w:t>我负责</w:t>
      </w:r>
      <w:r>
        <w:rPr>
          <w:rFonts w:hint="eastAsia" w:ascii="Times New Roman" w:hAnsi="Times New Roman" w:eastAsia="仿宋_GB2312"/>
          <w:b w:val="0"/>
          <w:sz w:val="32"/>
          <w:szCs w:val="32"/>
        </w:rPr>
        <w:t>”理念</w:t>
      </w:r>
      <w:r>
        <w:rPr>
          <w:rFonts w:ascii="Times New Roman" w:hAnsi="Times New Roman" w:eastAsia="仿宋_GB2312"/>
          <w:b w:val="0"/>
          <w:sz w:val="32"/>
          <w:szCs w:val="32"/>
        </w:rPr>
        <w:t>，</w:t>
      </w:r>
      <w:r>
        <w:rPr>
          <w:rFonts w:hint="eastAsia" w:ascii="Times New Roman" w:hAnsi="Times New Roman" w:eastAsia="仿宋_GB2312"/>
          <w:b w:val="0"/>
          <w:sz w:val="32"/>
          <w:szCs w:val="32"/>
        </w:rPr>
        <w:t>“锐始”“图终”，真抓实干，</w:t>
      </w:r>
      <w:r>
        <w:rPr>
          <w:rFonts w:hint="eastAsia" w:ascii="仿宋_GB2312" w:hAnsi="仿宋_GB2312" w:eastAsia="仿宋_GB2312" w:cs="仿宋_GB2312"/>
          <w:sz w:val="32"/>
          <w:szCs w:val="32"/>
          <w:lang w:val="en-US" w:eastAsia="zh-CN"/>
        </w:rPr>
        <w:t>按照既定的路线图、时间表、任务书，强化交账意识、争先意识、效率意识、细节意识、团结意识，抓好各项工作落实，确保各项任务按照节点顺利推进，为长淮街道高质量发展走在前、做示范、建新功，为</w:t>
      </w:r>
      <w:r>
        <w:rPr>
          <w:rFonts w:hint="eastAsia" w:ascii="Times New Roman" w:hAnsi="Times New Roman" w:eastAsia="仿宋_GB2312"/>
          <w:b w:val="0"/>
          <w:sz w:val="32"/>
          <w:szCs w:val="32"/>
        </w:rPr>
        <w:t>奋力推进</w:t>
      </w:r>
      <w:r>
        <w:rPr>
          <w:rFonts w:ascii="Times New Roman" w:hAnsi="Times New Roman" w:eastAsia="仿宋_GB2312"/>
          <w:b w:val="0"/>
          <w:sz w:val="32"/>
          <w:szCs w:val="32"/>
        </w:rPr>
        <w:t>瑶海“</w:t>
      </w:r>
      <w:r>
        <w:rPr>
          <w:rFonts w:hint="eastAsia" w:ascii="Times New Roman" w:hAnsi="Times New Roman" w:eastAsia="仿宋_GB2312"/>
          <w:b w:val="0"/>
          <w:sz w:val="32"/>
          <w:szCs w:val="32"/>
        </w:rPr>
        <w:t>十五五</w:t>
      </w:r>
      <w:r>
        <w:rPr>
          <w:rFonts w:ascii="Times New Roman" w:hAnsi="Times New Roman" w:eastAsia="仿宋_GB2312"/>
          <w:b w:val="0"/>
          <w:sz w:val="32"/>
          <w:szCs w:val="32"/>
        </w:rPr>
        <w:t>”</w:t>
      </w:r>
      <w:r>
        <w:rPr>
          <w:rFonts w:hint="eastAsia" w:ascii="Times New Roman" w:hAnsi="Times New Roman" w:eastAsia="仿宋_GB2312"/>
          <w:b w:val="0"/>
          <w:sz w:val="32"/>
          <w:szCs w:val="32"/>
        </w:rPr>
        <w:t>发展</w:t>
      </w:r>
      <w:r>
        <w:rPr>
          <w:rFonts w:ascii="Times New Roman" w:hAnsi="Times New Roman" w:eastAsia="仿宋_GB2312"/>
          <w:b w:val="0"/>
          <w:sz w:val="32"/>
          <w:szCs w:val="32"/>
        </w:rPr>
        <w:t>迈上新台阶</w:t>
      </w:r>
      <w:r>
        <w:rPr>
          <w:rFonts w:hint="eastAsia" w:eastAsia="仿宋_GB2312"/>
          <w:b w:val="0"/>
          <w:sz w:val="32"/>
          <w:szCs w:val="32"/>
          <w:lang w:val="en-US" w:eastAsia="zh-CN"/>
        </w:rPr>
        <w:t>贡献长淮力量。</w:t>
      </w:r>
    </w:p>
    <w:p w14:paraId="7E9252E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强化</w:t>
      </w:r>
      <w:r>
        <w:rPr>
          <w:rFonts w:hint="eastAsia" w:ascii="楷体_GB2312" w:hAnsi="楷体_GB2312" w:eastAsia="楷体_GB2312" w:cs="楷体_GB2312"/>
          <w:b/>
          <w:bCs/>
          <w:sz w:val="32"/>
          <w:szCs w:val="32"/>
        </w:rPr>
        <w:t>组织领导。</w:t>
      </w:r>
      <w:r>
        <w:rPr>
          <w:rFonts w:hint="eastAsia" w:ascii="Times New Roman" w:hAnsi="Times New Roman" w:eastAsia="仿宋_GB2312"/>
          <w:sz w:val="32"/>
          <w:szCs w:val="32"/>
        </w:rPr>
        <w:t>全街</w:t>
      </w:r>
      <w:r>
        <w:rPr>
          <w:rFonts w:ascii="Times New Roman" w:hAnsi="Times New Roman" w:eastAsia="仿宋_GB2312"/>
          <w:sz w:val="32"/>
          <w:szCs w:val="32"/>
        </w:rPr>
        <w:t>上下</w:t>
      </w:r>
      <w:r>
        <w:rPr>
          <w:rFonts w:hint="eastAsia" w:ascii="Times New Roman" w:hAnsi="Times New Roman" w:eastAsia="仿宋_GB2312"/>
          <w:sz w:val="32"/>
          <w:szCs w:val="32"/>
        </w:rPr>
        <w:t>要</w:t>
      </w:r>
      <w:r>
        <w:rPr>
          <w:rFonts w:hint="eastAsia" w:eastAsia="仿宋_GB2312"/>
          <w:sz w:val="32"/>
          <w:szCs w:val="32"/>
          <w:lang w:val="en-US" w:eastAsia="zh-CN"/>
        </w:rPr>
        <w:t>进一步提高思想认识</w:t>
      </w:r>
      <w:r>
        <w:rPr>
          <w:rFonts w:hint="eastAsia" w:ascii="Times New Roman" w:hAnsi="Times New Roman" w:eastAsia="仿宋_GB2312"/>
          <w:sz w:val="32"/>
          <w:szCs w:val="32"/>
        </w:rPr>
        <w:t>，坚持重点工作谁主管谁负责</w:t>
      </w:r>
      <w:r>
        <w:rPr>
          <w:rFonts w:hint="eastAsia" w:ascii="Times New Roman" w:hAnsi="Times New Roman" w:eastAsia="仿宋_GB2312"/>
          <w:sz w:val="32"/>
          <w:szCs w:val="32"/>
          <w:lang w:val="en-US" w:eastAsia="zh-CN"/>
        </w:rPr>
        <w:t>的原则</w:t>
      </w:r>
      <w:r>
        <w:rPr>
          <w:rFonts w:hint="eastAsia" w:ascii="Times New Roman" w:hAnsi="Times New Roman" w:eastAsia="仿宋_GB2312"/>
          <w:sz w:val="32"/>
          <w:szCs w:val="32"/>
        </w:rPr>
        <w:t>，统筹谋划部署</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明确</w:t>
      </w:r>
      <w:r>
        <w:rPr>
          <w:rFonts w:hint="eastAsia" w:ascii="Times New Roman" w:hAnsi="Times New Roman" w:eastAsia="仿宋_GB2312"/>
          <w:sz w:val="32"/>
          <w:szCs w:val="32"/>
        </w:rPr>
        <w:t>责任分工，下更大功夫、花更多精力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形成</w:t>
      </w:r>
      <w:r>
        <w:rPr>
          <w:rFonts w:hint="eastAsia" w:ascii="Times New Roman" w:hAnsi="Times New Roman" w:eastAsia="仿宋_GB2312"/>
          <w:sz w:val="32"/>
          <w:szCs w:val="32"/>
        </w:rPr>
        <w:t>一级抓一级</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层层抓落实的良好工作局面。</w:t>
      </w:r>
    </w:p>
    <w:p w14:paraId="3ADBB39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微软雅黑" w:eastAsia="仿宋_GB2312" w:cs="仿宋_GB2312"/>
          <w:color w:val="000000"/>
          <w:sz w:val="32"/>
          <w:szCs w:val="32"/>
          <w:shd w:val="clear" w:color="auto" w:fill="FFFFFF"/>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统筹推进落实</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全街上下要</w:t>
      </w:r>
      <w:r>
        <w:rPr>
          <w:rFonts w:hint="eastAsia" w:ascii="仿宋_GB2312" w:hAnsi="仿宋_GB2312" w:eastAsia="仿宋_GB2312" w:cs="仿宋_GB2312"/>
          <w:sz w:val="32"/>
          <w:szCs w:val="32"/>
          <w:lang w:val="en-US" w:eastAsia="zh-CN"/>
        </w:rPr>
        <w:t>高度重视，精心组织，牢固树立“一盘棋”思想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结合街道中心工作</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sz w:val="32"/>
          <w:szCs w:val="32"/>
          <w:shd w:val="clear" w:color="auto" w:fill="FFFFFF"/>
        </w:rPr>
        <w:t>进一步明确标准、明确时限、明确节点，挂图作战、全面发力、确保落实。</w:t>
      </w:r>
    </w:p>
    <w:p w14:paraId="24AA8D7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加大正面</w:t>
      </w:r>
      <w:r>
        <w:rPr>
          <w:rFonts w:hint="eastAsia" w:ascii="楷体_GB2312" w:hAnsi="楷体_GB2312" w:eastAsia="楷体_GB2312" w:cs="楷体_GB2312"/>
          <w:b/>
          <w:bCs/>
          <w:sz w:val="32"/>
          <w:szCs w:val="32"/>
        </w:rPr>
        <w:t>宣传。</w:t>
      </w:r>
      <w:r>
        <w:rPr>
          <w:rFonts w:hint="eastAsia" w:ascii="仿宋_GB2312" w:hAnsi="仿宋_GB2312" w:eastAsia="仿宋_GB2312" w:cs="仿宋_GB2312"/>
          <w:sz w:val="32"/>
          <w:szCs w:val="32"/>
        </w:rPr>
        <w:t>要加大宣传力度，多渠道、多层次、全方位地宣传工作的进展情况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特色亮点和取得的成效</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CN"/>
        </w:rPr>
        <w:t>总结</w:t>
      </w:r>
      <w:r>
        <w:rPr>
          <w:rFonts w:hint="eastAsia" w:ascii="仿宋_GB2312" w:hAnsi="仿宋_GB2312" w:eastAsia="仿宋_GB2312" w:cs="仿宋_GB2312"/>
          <w:sz w:val="32"/>
          <w:szCs w:val="32"/>
        </w:rPr>
        <w:t>推广工作中</w:t>
      </w:r>
      <w:r>
        <w:rPr>
          <w:rFonts w:hint="eastAsia" w:ascii="仿宋_GB2312" w:hAnsi="仿宋_GB2312" w:eastAsia="仿宋_GB2312" w:cs="仿宋_GB2312"/>
          <w:sz w:val="32"/>
          <w:szCs w:val="32"/>
          <w:lang w:val="en-US" w:eastAsia="zh-CN"/>
        </w:rPr>
        <w:t>的先进经验和典型做法</w:t>
      </w:r>
      <w:r>
        <w:rPr>
          <w:rFonts w:hint="eastAsia" w:ascii="仿宋_GB2312" w:hAnsi="仿宋_GB2312" w:eastAsia="仿宋_GB2312" w:cs="仿宋_GB2312"/>
          <w:sz w:val="32"/>
          <w:szCs w:val="32"/>
        </w:rPr>
        <w:t>，形成“</w:t>
      </w:r>
      <w:r>
        <w:rPr>
          <w:rFonts w:hint="eastAsia" w:ascii="仿宋_GB2312" w:hAnsi="仿宋_GB2312" w:eastAsia="仿宋_GB2312" w:cs="仿宋_GB2312"/>
          <w:sz w:val="32"/>
          <w:szCs w:val="32"/>
          <w:lang w:val="en-US" w:eastAsia="zh-CN"/>
        </w:rPr>
        <w:t>奋勇争先创亮点</w:t>
      </w:r>
      <w:r>
        <w:rPr>
          <w:rFonts w:hint="eastAsia" w:ascii="仿宋_GB2312" w:hAnsi="仿宋_GB2312" w:eastAsia="仿宋_GB2312" w:cs="仿宋_GB2312"/>
          <w:sz w:val="32"/>
          <w:szCs w:val="32"/>
        </w:rPr>
        <w:t>”的良好工作氛围。</w:t>
      </w:r>
    </w:p>
    <w:p w14:paraId="5B3557D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en-US" w:eastAsia="zh-CN"/>
        </w:rPr>
        <w:t>严格督查问效</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要做到用制度管人管事，对</w:t>
      </w:r>
      <w:r>
        <w:rPr>
          <w:rFonts w:hint="eastAsia" w:ascii="仿宋_GB2312" w:hAnsi="仿宋_GB2312" w:eastAsia="仿宋_GB2312" w:cs="仿宋_GB2312"/>
          <w:sz w:val="32"/>
          <w:szCs w:val="32"/>
          <w:lang w:val="en-US" w:eastAsia="zh-CN"/>
        </w:rPr>
        <w:t>任务落实</w:t>
      </w:r>
      <w:r>
        <w:rPr>
          <w:rFonts w:hint="eastAsia" w:ascii="仿宋_GB2312" w:hAnsi="仿宋_GB2312" w:eastAsia="仿宋_GB2312" w:cs="仿宋_GB2312"/>
          <w:sz w:val="32"/>
          <w:szCs w:val="32"/>
        </w:rPr>
        <w:t>情况跟踪督查，建立考核评比机制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把</w:t>
      </w:r>
      <w:r>
        <w:rPr>
          <w:rFonts w:hint="eastAsia" w:ascii="仿宋_GB2312" w:hAnsi="仿宋_GB2312" w:eastAsia="仿宋_GB2312" w:cs="仿宋_GB2312"/>
          <w:sz w:val="32"/>
          <w:szCs w:val="32"/>
          <w:lang w:val="en-US" w:eastAsia="zh-CN"/>
        </w:rPr>
        <w:t>工作完成</w:t>
      </w:r>
      <w:r>
        <w:rPr>
          <w:rFonts w:hint="eastAsia" w:ascii="仿宋_GB2312" w:hAnsi="仿宋_GB2312" w:eastAsia="仿宋_GB2312" w:cs="仿宋_GB2312"/>
          <w:sz w:val="32"/>
          <w:szCs w:val="32"/>
        </w:rPr>
        <w:t>的成效与日常的</w:t>
      </w:r>
      <w:r>
        <w:rPr>
          <w:rFonts w:hint="eastAsia" w:ascii="仿宋_GB2312" w:hAnsi="仿宋_GB2312" w:eastAsia="仿宋_GB2312" w:cs="仿宋_GB2312"/>
          <w:sz w:val="32"/>
          <w:szCs w:val="32"/>
          <w:lang w:val="en-US" w:eastAsia="zh-CN"/>
        </w:rPr>
        <w:t>督查</w:t>
      </w:r>
      <w:r>
        <w:rPr>
          <w:rFonts w:hint="eastAsia" w:ascii="仿宋_GB2312" w:hAnsi="仿宋_GB2312" w:eastAsia="仿宋_GB2312" w:cs="仿宋_GB2312"/>
          <w:sz w:val="32"/>
          <w:szCs w:val="32"/>
        </w:rPr>
        <w:t>考核结合起来，表彰先进、鞭策后进，确保</w:t>
      </w:r>
      <w:r>
        <w:rPr>
          <w:rFonts w:hint="eastAsia" w:ascii="仿宋_GB2312" w:hAnsi="仿宋_GB2312" w:eastAsia="仿宋_GB2312" w:cs="仿宋_GB2312"/>
          <w:sz w:val="32"/>
          <w:szCs w:val="32"/>
          <w:lang w:val="en-US" w:eastAsia="zh-CN"/>
        </w:rPr>
        <w:t>全年各项目标任务顺利完成</w:t>
      </w:r>
      <w:r>
        <w:rPr>
          <w:rFonts w:hint="eastAsia" w:ascii="仿宋_GB2312" w:hAnsi="仿宋_GB2312" w:eastAsia="仿宋_GB2312" w:cs="仿宋_GB2312"/>
          <w:sz w:val="32"/>
          <w:szCs w:val="32"/>
        </w:rPr>
        <w:t>、取得实效。</w:t>
      </w:r>
    </w:p>
    <w:p w14:paraId="4C5FB5D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p w14:paraId="4661500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p w14:paraId="06DB74BA">
      <w:pPr>
        <w:keepNext w:val="0"/>
        <w:keepLines w:val="0"/>
        <w:pageBreakBefore w:val="0"/>
        <w:kinsoku/>
        <w:overflowPunct/>
        <w:autoSpaceDE/>
        <w:autoSpaceDN/>
        <w:bidi w:val="0"/>
        <w:adjustRightInd/>
        <w:snapToGrid/>
        <w:spacing w:line="480" w:lineRule="exact"/>
        <w:textAlignment w:val="auto"/>
      </w:pPr>
    </w:p>
    <w:sectPr>
      <w:footerReference r:id="rId3" w:type="default"/>
      <w:pgSz w:w="11906" w:h="16838"/>
      <w:pgMar w:top="1984" w:right="1502" w:bottom="1757"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E2673-9017-4A2B-B390-BB72B0187D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12DD922-775D-42F2-9EBB-347DEE42ADDB}"/>
  </w:font>
  <w:font w:name="仿宋">
    <w:panose1 w:val="02010609060101010101"/>
    <w:charset w:val="86"/>
    <w:family w:val="modern"/>
    <w:pitch w:val="default"/>
    <w:sig w:usb0="800002BF" w:usb1="38CF7CFA" w:usb2="00000016" w:usb3="00000000" w:csb0="00040001" w:csb1="00000000"/>
    <w:embedRegular r:id="rId3" w:fontKey="{D920B61C-55C9-4069-A9F1-DF986BC376A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5B356DA-5589-4370-9EFF-1944DA0465A3}"/>
  </w:font>
  <w:font w:name="方正小标宋简体">
    <w:panose1 w:val="03000509000000000000"/>
    <w:charset w:val="86"/>
    <w:family w:val="auto"/>
    <w:pitch w:val="default"/>
    <w:sig w:usb0="00000001" w:usb1="080E0000" w:usb2="00000000" w:usb3="00000000" w:csb0="00040000" w:csb1="00000000"/>
    <w:embedRegular r:id="rId5" w:fontKey="{0D16B749-C139-435F-9558-62B4AA103D3E}"/>
  </w:font>
  <w:font w:name="楷体_GB2312">
    <w:panose1 w:val="02010609030101010101"/>
    <w:charset w:val="86"/>
    <w:family w:val="modern"/>
    <w:pitch w:val="default"/>
    <w:sig w:usb0="00000001" w:usb1="080E0000" w:usb2="00000000" w:usb3="00000000" w:csb0="00040000" w:csb1="00000000"/>
    <w:embedRegular r:id="rId6" w:fontKey="{FAA4017F-0394-43E3-B924-577B10B73B7B}"/>
  </w:font>
  <w:font w:name="微软雅黑">
    <w:panose1 w:val="020B0503020204020204"/>
    <w:charset w:val="86"/>
    <w:family w:val="swiss"/>
    <w:pitch w:val="default"/>
    <w:sig w:usb0="80000287" w:usb1="2ACF3C50" w:usb2="00000016" w:usb3="00000000" w:csb0="0004001F" w:csb1="00000000"/>
    <w:embedRegular r:id="rId7" w:fontKey="{C6F56EA0-EF19-4C1D-8505-04426C4E7B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43C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FAA2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FAA2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441F9"/>
    <w:rsid w:val="008E0C60"/>
    <w:rsid w:val="00C56DAC"/>
    <w:rsid w:val="023B2668"/>
    <w:rsid w:val="04E32D5F"/>
    <w:rsid w:val="054932AE"/>
    <w:rsid w:val="06CF7A92"/>
    <w:rsid w:val="08FC0E5C"/>
    <w:rsid w:val="0B3C19E4"/>
    <w:rsid w:val="0D975832"/>
    <w:rsid w:val="0EA31D7A"/>
    <w:rsid w:val="0EE14479"/>
    <w:rsid w:val="0F25284C"/>
    <w:rsid w:val="13DD1C23"/>
    <w:rsid w:val="170A6E3A"/>
    <w:rsid w:val="172A128B"/>
    <w:rsid w:val="17A0154D"/>
    <w:rsid w:val="17E71B5F"/>
    <w:rsid w:val="18F31102"/>
    <w:rsid w:val="196D545F"/>
    <w:rsid w:val="1A0C111B"/>
    <w:rsid w:val="1A87179F"/>
    <w:rsid w:val="1B0E76CD"/>
    <w:rsid w:val="1BAB04C0"/>
    <w:rsid w:val="1CC74E28"/>
    <w:rsid w:val="1FAA4FF8"/>
    <w:rsid w:val="20B16579"/>
    <w:rsid w:val="20E22BD6"/>
    <w:rsid w:val="20EE50D7"/>
    <w:rsid w:val="21C83B7A"/>
    <w:rsid w:val="235C6C70"/>
    <w:rsid w:val="23F21382"/>
    <w:rsid w:val="24A6098F"/>
    <w:rsid w:val="25E92311"/>
    <w:rsid w:val="282910EA"/>
    <w:rsid w:val="28546167"/>
    <w:rsid w:val="28D42E04"/>
    <w:rsid w:val="29345F99"/>
    <w:rsid w:val="2A48213D"/>
    <w:rsid w:val="2B911481"/>
    <w:rsid w:val="2DC95120"/>
    <w:rsid w:val="301441F9"/>
    <w:rsid w:val="30DA350B"/>
    <w:rsid w:val="30EE4C7F"/>
    <w:rsid w:val="3328115E"/>
    <w:rsid w:val="34276D26"/>
    <w:rsid w:val="349F1B61"/>
    <w:rsid w:val="34BC78F8"/>
    <w:rsid w:val="352A4DF0"/>
    <w:rsid w:val="36380E96"/>
    <w:rsid w:val="363E30D6"/>
    <w:rsid w:val="370D0D7C"/>
    <w:rsid w:val="3791560A"/>
    <w:rsid w:val="37A10CCC"/>
    <w:rsid w:val="3B5F50F7"/>
    <w:rsid w:val="3C027831"/>
    <w:rsid w:val="3E3F4D6C"/>
    <w:rsid w:val="3F081602"/>
    <w:rsid w:val="3FFC1486"/>
    <w:rsid w:val="41D43A1D"/>
    <w:rsid w:val="42AD6748"/>
    <w:rsid w:val="46715CDF"/>
    <w:rsid w:val="46BE34E7"/>
    <w:rsid w:val="477737C9"/>
    <w:rsid w:val="482023F0"/>
    <w:rsid w:val="49380D36"/>
    <w:rsid w:val="4B180E1F"/>
    <w:rsid w:val="4CA706AC"/>
    <w:rsid w:val="4D8F1430"/>
    <w:rsid w:val="4D9E1AAF"/>
    <w:rsid w:val="4FC235E9"/>
    <w:rsid w:val="502B5150"/>
    <w:rsid w:val="52150E7E"/>
    <w:rsid w:val="541128AF"/>
    <w:rsid w:val="5520724E"/>
    <w:rsid w:val="5726041F"/>
    <w:rsid w:val="58896EB8"/>
    <w:rsid w:val="58B06B3A"/>
    <w:rsid w:val="58E97957"/>
    <w:rsid w:val="59257B8A"/>
    <w:rsid w:val="5B4E432F"/>
    <w:rsid w:val="5CBB785C"/>
    <w:rsid w:val="5CE4638F"/>
    <w:rsid w:val="5E736640"/>
    <w:rsid w:val="5EFA0523"/>
    <w:rsid w:val="5EFD415C"/>
    <w:rsid w:val="5F6441DB"/>
    <w:rsid w:val="60E70C20"/>
    <w:rsid w:val="623954AB"/>
    <w:rsid w:val="63461ABD"/>
    <w:rsid w:val="64607667"/>
    <w:rsid w:val="64D4770D"/>
    <w:rsid w:val="64DE2339"/>
    <w:rsid w:val="65E322FD"/>
    <w:rsid w:val="6954459A"/>
    <w:rsid w:val="69BF43D7"/>
    <w:rsid w:val="69BF6BDD"/>
    <w:rsid w:val="6AAE4406"/>
    <w:rsid w:val="6AB853DB"/>
    <w:rsid w:val="6C9F2CF6"/>
    <w:rsid w:val="6E454E13"/>
    <w:rsid w:val="6ED749C9"/>
    <w:rsid w:val="72113D47"/>
    <w:rsid w:val="731104B7"/>
    <w:rsid w:val="76733ABA"/>
    <w:rsid w:val="788334CC"/>
    <w:rsid w:val="78CC09CF"/>
    <w:rsid w:val="7A882976"/>
    <w:rsid w:val="7CE07187"/>
    <w:rsid w:val="7D4F1BCF"/>
    <w:rsid w:val="7E696CC0"/>
    <w:rsid w:val="7F3C0728"/>
    <w:rsid w:val="7F907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3"/>
    <w:basedOn w:val="1"/>
    <w:next w:val="1"/>
    <w:unhideWhenUsed/>
    <w:qFormat/>
    <w:uiPriority w:val="9"/>
    <w:pPr>
      <w:outlineLvl w:val="2"/>
    </w:pPr>
    <w:rPr>
      <w:bCs/>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ordWrap w:val="0"/>
      <w:topLinePunct/>
      <w:spacing w:line="600" w:lineRule="exact"/>
      <w:ind w:firstLine="852" w:firstLineChars="200"/>
    </w:pPr>
    <w:rPr>
      <w:rFonts w:ascii="Calibri" w:hAnsi="Calibri" w:eastAsia="仿宋"/>
      <w:sz w:val="32"/>
    </w:rPr>
  </w:style>
  <w:style w:type="paragraph" w:styleId="3">
    <w:name w:val="index 8"/>
    <w:basedOn w:val="1"/>
    <w:next w:val="1"/>
    <w:unhideWhenUsed/>
    <w:qFormat/>
    <w:uiPriority w:val="99"/>
    <w:pPr>
      <w:ind w:left="2940"/>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10"/>
    <w:pPr>
      <w:spacing w:before="240" w:after="60"/>
      <w:jc w:val="center"/>
    </w:pPr>
    <w:rPr>
      <w:rFonts w:ascii="Cambria" w:hAnsi="Cambria"/>
      <w:b/>
      <w:bCs/>
      <w:sz w:val="32"/>
      <w:szCs w:val="32"/>
    </w:rPr>
  </w:style>
  <w:style w:type="character" w:styleId="12">
    <w:name w:val="Strong"/>
    <w:basedOn w:val="11"/>
    <w:qFormat/>
    <w:uiPriority w:val="22"/>
    <w:rPr>
      <w:b/>
      <w:bCs/>
    </w:rPr>
  </w:style>
  <w:style w:type="paragraph" w:customStyle="1" w:styleId="13">
    <w:name w:val="普通(网站)1"/>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7724</Words>
  <Characters>7893</Characters>
  <Lines>0</Lines>
  <Paragraphs>0</Paragraphs>
  <TotalTime>18</TotalTime>
  <ScaleCrop>false</ScaleCrop>
  <LinksUpToDate>false</LinksUpToDate>
  <CharactersWithSpaces>15427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2026-03-13T00:34:00Z</dcterms:created>
  <dc:creator>～</dc:creator>
  <cp:lastModifiedBy>～</cp:lastModifiedBy>
  <cp:lastPrinted>2026-04-03T01:25:00Z</cp:lastPrinted>
  <dcterms:modified xsi:type="dcterms:W3CDTF">2026-04-03T01:39:53Z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C39BC210E5344C63B74AA1084089B1D0_13</vt:lpwstr>
  </property>
  <property fmtid="{D5CDD505-2E9C-101B-9397-08002B2CF9AE}" pid="4" name="KSOTemplateDocerSaveRecord">
    <vt:lpwstr>eyJoZGlkIjoiZWRkODBiZmY4NjJkMjc5NWJiN2ZhYWE5ODlhNWMwNTciLCJ1c2VySWQiOiI3NDI3MjI1MzEifQ==</vt:lpwstr>
  </property>
</Properties>
</file>